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67A2" w14:textId="77777777" w:rsidR="00B4716A" w:rsidRDefault="00B4716A" w:rsidP="00B4716A">
      <w:pPr>
        <w:jc w:val="center"/>
      </w:pPr>
      <w:r>
        <w:t xml:space="preserve">Slide 1 – </w:t>
      </w:r>
    </w:p>
    <w:p w14:paraId="62AC3BA8" w14:textId="5C97ABC2" w:rsidR="001C15F1" w:rsidRPr="00B4716A" w:rsidRDefault="001C15F1" w:rsidP="00B4716A">
      <w:pPr>
        <w:jc w:val="center"/>
      </w:pPr>
      <w:r w:rsidRPr="001C15F1">
        <w:rPr>
          <w:sz w:val="32"/>
        </w:rPr>
        <w:t>Our Perpetual Existence</w:t>
      </w:r>
    </w:p>
    <w:p w14:paraId="047982B0" w14:textId="77777777" w:rsidR="001C15F1" w:rsidRPr="001C15F1" w:rsidRDefault="001C15F1" w:rsidP="001C15F1">
      <w:pPr>
        <w:jc w:val="center"/>
      </w:pPr>
      <w:r w:rsidRPr="001C15F1">
        <w:t>Daniel 2:44 to 1454</w:t>
      </w:r>
    </w:p>
    <w:p w14:paraId="44974792" w14:textId="77777777" w:rsidR="001C15F1" w:rsidRDefault="001C15F1" w:rsidP="001C15F1"/>
    <w:p w14:paraId="0795913E" w14:textId="77777777" w:rsidR="00B4716A" w:rsidRDefault="00B4716A" w:rsidP="001C15F1"/>
    <w:p w14:paraId="5349567C" w14:textId="4EAE9D4A" w:rsidR="00EB1843" w:rsidRDefault="00EB1843" w:rsidP="001C15F1">
      <w:r>
        <w:t>Slide 2 – Statue of Nebuchadnezzar - Graphic</w:t>
      </w:r>
    </w:p>
    <w:p w14:paraId="3F87A3F8" w14:textId="77777777" w:rsidR="00EB1843" w:rsidRDefault="00EB1843" w:rsidP="001C15F1"/>
    <w:p w14:paraId="7AA17744" w14:textId="56A2072D" w:rsidR="00E70B63" w:rsidRDefault="00E70B63" w:rsidP="001C15F1">
      <w:r>
        <w:t xml:space="preserve">Slide </w:t>
      </w:r>
      <w:r w:rsidR="00EB1843">
        <w:t>3</w:t>
      </w:r>
    </w:p>
    <w:p w14:paraId="1F6953A2" w14:textId="77777777" w:rsidR="001C15F1" w:rsidRPr="001C15F1" w:rsidRDefault="001C15F1" w:rsidP="001C15F1">
      <w:r w:rsidRPr="001C15F1">
        <w:t>Daniel 2:44,45</w:t>
      </w:r>
    </w:p>
    <w:p w14:paraId="26BA1EEE" w14:textId="77777777" w:rsidR="001C15F1" w:rsidRPr="001C15F1" w:rsidRDefault="001C15F1" w:rsidP="001C15F1">
      <w:r w:rsidRPr="001C15F1">
        <w:t xml:space="preserve">44“And in the days of these kings the God of heaven will set up a kingdom which shall </w:t>
      </w:r>
      <w:r w:rsidRPr="001C15F1">
        <w:rPr>
          <w:u w:val="single"/>
        </w:rPr>
        <w:t>never</w:t>
      </w:r>
      <w:r w:rsidRPr="001C15F1">
        <w:t xml:space="preserve"> be destroyed; and the kingdom shall not be left to other people; it shall break in pieces and consume all these kingdoms, and it shall stand forever.” - Daniel 2:44, NKJV</w:t>
      </w:r>
    </w:p>
    <w:p w14:paraId="4D416953" w14:textId="77777777" w:rsidR="001C15F1" w:rsidRDefault="001C15F1" w:rsidP="001C15F1"/>
    <w:p w14:paraId="008B7BC2" w14:textId="39D97AF1" w:rsidR="00E70B63" w:rsidRPr="00E70B63" w:rsidRDefault="00EB1843" w:rsidP="00E70B63">
      <w:r>
        <w:t>Slide 4</w:t>
      </w:r>
      <w:r w:rsidR="00BE5316">
        <w:t xml:space="preserve"> – </w:t>
      </w:r>
      <w:r w:rsidR="00E70B63" w:rsidRPr="00E70B63">
        <w:t>Jesus Taught:</w:t>
      </w:r>
    </w:p>
    <w:p w14:paraId="4E57CA19" w14:textId="735AB4F8" w:rsidR="003331EC" w:rsidRDefault="003331EC" w:rsidP="00E70B63">
      <w:r>
        <w:t>“Kingdom” appears 127 times in the gospels, 56 of them in the book of Matthew alone.</w:t>
      </w:r>
    </w:p>
    <w:p w14:paraId="6ECDBD4E" w14:textId="57F43310" w:rsidR="0009333D" w:rsidRDefault="003331EC" w:rsidP="00E70B63">
      <w:r w:rsidRPr="003331EC">
        <w:t>Matt. 4:17   From that time Jesus began to preach and to say, “Repent, for the kingdom of heaven is at hand.”</w:t>
      </w:r>
    </w:p>
    <w:p w14:paraId="02176479" w14:textId="77777777" w:rsidR="00E70B63" w:rsidRPr="00E70B63" w:rsidRDefault="00E70B63" w:rsidP="00E70B63">
      <w:r w:rsidRPr="00E70B63">
        <w:t xml:space="preserve">Mark 9:1 – Some Standing Here Will Not Taste Death Before </w:t>
      </w:r>
      <w:proofErr w:type="gramStart"/>
      <w:r w:rsidRPr="00E70B63">
        <w:t>The</w:t>
      </w:r>
      <w:proofErr w:type="gramEnd"/>
      <w:r w:rsidRPr="00E70B63">
        <w:t xml:space="preserve"> Kingdom Comes</w:t>
      </w:r>
    </w:p>
    <w:p w14:paraId="567622C4" w14:textId="77777777" w:rsidR="00E70B63" w:rsidRPr="00E70B63" w:rsidRDefault="00E70B63" w:rsidP="00E70B63">
      <w:r w:rsidRPr="00E70B63">
        <w:t xml:space="preserve">Matthew 16:13-19 – “Upon This Rock I Will Build My </w:t>
      </w:r>
      <w:r w:rsidRPr="00E70B63">
        <w:rPr>
          <w:u w:val="single"/>
        </w:rPr>
        <w:t xml:space="preserve">Church </w:t>
      </w:r>
      <w:r w:rsidRPr="00E70B63">
        <w:t xml:space="preserve">. . . And I Will Give </w:t>
      </w:r>
      <w:proofErr w:type="gramStart"/>
      <w:r w:rsidRPr="00E70B63">
        <w:t>Unto</w:t>
      </w:r>
      <w:proofErr w:type="gramEnd"/>
      <w:r w:rsidRPr="00E70B63">
        <w:t xml:space="preserve"> You The Keys Of The </w:t>
      </w:r>
      <w:r w:rsidRPr="00E70B63">
        <w:rPr>
          <w:u w:val="single"/>
        </w:rPr>
        <w:t>Kingdom</w:t>
      </w:r>
      <w:r w:rsidRPr="00E70B63">
        <w:t xml:space="preserve"> Of Heaven”</w:t>
      </w:r>
    </w:p>
    <w:p w14:paraId="0D209002" w14:textId="77777777" w:rsidR="00E70B63" w:rsidRDefault="00E70B63" w:rsidP="001C15F1"/>
    <w:p w14:paraId="35415CF1" w14:textId="41F4EC68" w:rsidR="001C15F1" w:rsidRPr="001C15F1" w:rsidRDefault="00EB1843" w:rsidP="001C15F1">
      <w:r>
        <w:t>Slide 5</w:t>
      </w:r>
      <w:r w:rsidR="00BE5316">
        <w:t xml:space="preserve"> – </w:t>
      </w:r>
      <w:r w:rsidR="001C15F1" w:rsidRPr="001C15F1">
        <w:t>On Th</w:t>
      </w:r>
      <w:r w:rsidR="00E70B63">
        <w:t>e</w:t>
      </w:r>
      <w:r w:rsidR="001C15F1" w:rsidRPr="001C15F1">
        <w:t xml:space="preserve"> Day </w:t>
      </w:r>
      <w:proofErr w:type="gramStart"/>
      <w:r w:rsidR="001C15F1" w:rsidRPr="001C15F1">
        <w:t>Of</w:t>
      </w:r>
      <w:proofErr w:type="gramEnd"/>
      <w:r w:rsidR="001C15F1" w:rsidRPr="001C15F1">
        <w:t xml:space="preserve"> Pentecost</w:t>
      </w:r>
    </w:p>
    <w:p w14:paraId="27975694" w14:textId="77777777" w:rsidR="001C15F1" w:rsidRPr="001C15F1" w:rsidRDefault="001C15F1" w:rsidP="00E70B63">
      <w:pPr>
        <w:pStyle w:val="ListParagraph"/>
        <w:numPr>
          <w:ilvl w:val="0"/>
          <w:numId w:val="1"/>
        </w:numPr>
      </w:pPr>
      <w:r w:rsidRPr="001C15F1">
        <w:t>Prophecy Fulfilled</w:t>
      </w:r>
    </w:p>
    <w:p w14:paraId="73E13B1D" w14:textId="77777777" w:rsidR="001C15F1" w:rsidRPr="001C15F1" w:rsidRDefault="001C15F1" w:rsidP="00E70B63">
      <w:pPr>
        <w:pStyle w:val="ListParagraph"/>
        <w:numPr>
          <w:ilvl w:val="0"/>
          <w:numId w:val="2"/>
        </w:numPr>
      </w:pPr>
      <w:r w:rsidRPr="001C15F1">
        <w:t xml:space="preserve">vv.16-21 – Joel 2 – God’s Great </w:t>
      </w:r>
      <w:proofErr w:type="gramStart"/>
      <w:r w:rsidRPr="001C15F1">
        <w:t>And</w:t>
      </w:r>
      <w:proofErr w:type="gramEnd"/>
      <w:r w:rsidRPr="001C15F1">
        <w:t xml:space="preserve"> Notable Day</w:t>
      </w:r>
    </w:p>
    <w:p w14:paraId="22A5AF17" w14:textId="77777777" w:rsidR="001C15F1" w:rsidRPr="001C15F1" w:rsidRDefault="001C15F1" w:rsidP="00E70B63">
      <w:pPr>
        <w:pStyle w:val="ListParagraph"/>
        <w:numPr>
          <w:ilvl w:val="0"/>
          <w:numId w:val="2"/>
        </w:numPr>
      </w:pPr>
      <w:r w:rsidRPr="001C15F1">
        <w:t>vv. 25-28 – Psalm 16:8-11 – David’s Prophecy</w:t>
      </w:r>
    </w:p>
    <w:p w14:paraId="493ABA08" w14:textId="77777777" w:rsidR="001C15F1" w:rsidRPr="001C15F1" w:rsidRDefault="001C15F1" w:rsidP="00E70B63">
      <w:pPr>
        <w:pStyle w:val="ListParagraph"/>
        <w:numPr>
          <w:ilvl w:val="0"/>
          <w:numId w:val="1"/>
        </w:numPr>
      </w:pPr>
      <w:r w:rsidRPr="001C15F1">
        <w:t>Church Starts – v.38-40</w:t>
      </w:r>
    </w:p>
    <w:p w14:paraId="6CFF92FB" w14:textId="77777777" w:rsidR="001C15F1" w:rsidRPr="001C15F1" w:rsidRDefault="001C15F1" w:rsidP="00E70B63">
      <w:pPr>
        <w:pStyle w:val="ListParagraph"/>
        <w:numPr>
          <w:ilvl w:val="0"/>
          <w:numId w:val="1"/>
        </w:numPr>
      </w:pPr>
      <w:r w:rsidRPr="001C15F1">
        <w:t>Kingdom Rule Begins Thru Apostles’ Binding Authority, cf. v.42-47 with Matthew 16:18,19</w:t>
      </w:r>
    </w:p>
    <w:p w14:paraId="23B68B5D" w14:textId="77777777" w:rsidR="00E70B63" w:rsidRDefault="00E70B63" w:rsidP="00E70B63"/>
    <w:p w14:paraId="70D33D5D" w14:textId="59AAC4E5" w:rsidR="00E70B63" w:rsidRDefault="00EB1843" w:rsidP="00E70B63">
      <w:r>
        <w:t>Slide 6</w:t>
      </w:r>
      <w:r w:rsidR="00BE5316">
        <w:t xml:space="preserve"> – </w:t>
      </w:r>
      <w:r w:rsidR="00E70B63">
        <w:t xml:space="preserve">Problems </w:t>
      </w:r>
      <w:proofErr w:type="gramStart"/>
      <w:r w:rsidR="00E70B63">
        <w:t>In</w:t>
      </w:r>
      <w:proofErr w:type="gramEnd"/>
      <w:r w:rsidR="00E70B63">
        <w:t xml:space="preserve"> The Church Required Letters</w:t>
      </w:r>
    </w:p>
    <w:p w14:paraId="79DD94E3" w14:textId="0AD2D150" w:rsidR="003331EC" w:rsidRDefault="003331EC" w:rsidP="00E70B63">
      <w:pPr>
        <w:pStyle w:val="ListParagraph"/>
        <w:numPr>
          <w:ilvl w:val="0"/>
          <w:numId w:val="5"/>
        </w:numPr>
      </w:pPr>
      <w:r>
        <w:t>The Book of Acts – See the books of the N.T. from a historical perspective.</w:t>
      </w:r>
    </w:p>
    <w:p w14:paraId="72E61696" w14:textId="54F0CD82" w:rsidR="0089412A" w:rsidRPr="00E70B63" w:rsidRDefault="00130142" w:rsidP="00E70B63">
      <w:pPr>
        <w:pStyle w:val="ListParagraph"/>
        <w:numPr>
          <w:ilvl w:val="0"/>
          <w:numId w:val="5"/>
        </w:numPr>
      </w:pPr>
      <w:r w:rsidRPr="00E70B63">
        <w:t>1 &amp; 2 Corinthians</w:t>
      </w:r>
      <w:r w:rsidR="003331EC">
        <w:t xml:space="preserve"> – addressing problems that arose.</w:t>
      </w:r>
    </w:p>
    <w:p w14:paraId="7FFD77CB" w14:textId="77777777" w:rsidR="0089412A" w:rsidRPr="00E70B63" w:rsidRDefault="00130142" w:rsidP="00E70B63">
      <w:pPr>
        <w:ind w:left="1440"/>
      </w:pPr>
      <w:r w:rsidRPr="00E70B63">
        <w:t xml:space="preserve">Disunity Through </w:t>
      </w:r>
      <w:proofErr w:type="spellStart"/>
      <w:r w:rsidRPr="00E70B63">
        <w:t>Partyism</w:t>
      </w:r>
      <w:proofErr w:type="spellEnd"/>
    </w:p>
    <w:p w14:paraId="39E997F7" w14:textId="77777777" w:rsidR="0089412A" w:rsidRPr="00E70B63" w:rsidRDefault="00130142" w:rsidP="00E70B63">
      <w:pPr>
        <w:ind w:left="1440"/>
      </w:pPr>
      <w:r w:rsidRPr="00E70B63">
        <w:t xml:space="preserve">Taking Brothers </w:t>
      </w:r>
      <w:proofErr w:type="gramStart"/>
      <w:r w:rsidRPr="00E70B63">
        <w:t>To</w:t>
      </w:r>
      <w:proofErr w:type="gramEnd"/>
      <w:r w:rsidRPr="00E70B63">
        <w:t xml:space="preserve"> Law</w:t>
      </w:r>
    </w:p>
    <w:p w14:paraId="5177A3E3" w14:textId="77777777" w:rsidR="0089412A" w:rsidRPr="00E70B63" w:rsidRDefault="00130142" w:rsidP="00E70B63">
      <w:pPr>
        <w:ind w:left="1440"/>
      </w:pPr>
      <w:r w:rsidRPr="00E70B63">
        <w:t>Incest</w:t>
      </w:r>
    </w:p>
    <w:p w14:paraId="75D72E67" w14:textId="77777777" w:rsidR="0089412A" w:rsidRPr="00E70B63" w:rsidRDefault="00130142" w:rsidP="00E70B63">
      <w:pPr>
        <w:ind w:left="1440"/>
      </w:pPr>
      <w:r w:rsidRPr="00E70B63">
        <w:t xml:space="preserve">Denial </w:t>
      </w:r>
      <w:proofErr w:type="gramStart"/>
      <w:r w:rsidRPr="00E70B63">
        <w:t>Of</w:t>
      </w:r>
      <w:proofErr w:type="gramEnd"/>
      <w:r w:rsidRPr="00E70B63">
        <w:t xml:space="preserve"> The Resurrection, etc.</w:t>
      </w:r>
    </w:p>
    <w:p w14:paraId="5B1C17AF" w14:textId="77777777" w:rsidR="0089412A" w:rsidRPr="00E70B63" w:rsidRDefault="00130142" w:rsidP="00E70B63">
      <w:pPr>
        <w:pStyle w:val="ListParagraph"/>
        <w:numPr>
          <w:ilvl w:val="0"/>
          <w:numId w:val="5"/>
        </w:numPr>
      </w:pPr>
      <w:proofErr w:type="spellStart"/>
      <w:r w:rsidRPr="00E70B63">
        <w:t>Colossee</w:t>
      </w:r>
      <w:proofErr w:type="spellEnd"/>
      <w:r w:rsidRPr="00E70B63">
        <w:t xml:space="preserve"> – Mysticism, Gnosticism</w:t>
      </w:r>
    </w:p>
    <w:p w14:paraId="5FC56E90" w14:textId="77777777" w:rsidR="0089412A" w:rsidRPr="00E70B63" w:rsidRDefault="00130142" w:rsidP="00E70B63">
      <w:pPr>
        <w:pStyle w:val="ListParagraph"/>
        <w:numPr>
          <w:ilvl w:val="0"/>
          <w:numId w:val="5"/>
        </w:numPr>
      </w:pPr>
      <w:r w:rsidRPr="00E70B63">
        <w:t xml:space="preserve">Revelation – 7 Churches – All </w:t>
      </w:r>
      <w:proofErr w:type="gramStart"/>
      <w:r w:rsidRPr="00E70B63">
        <w:t>With</w:t>
      </w:r>
      <w:proofErr w:type="gramEnd"/>
      <w:r w:rsidRPr="00E70B63">
        <w:t xml:space="preserve"> Problems</w:t>
      </w:r>
    </w:p>
    <w:p w14:paraId="6E57CA91" w14:textId="274CE11C" w:rsidR="003331EC" w:rsidRDefault="00130142" w:rsidP="003331EC">
      <w:pPr>
        <w:pStyle w:val="ListParagraph"/>
        <w:numPr>
          <w:ilvl w:val="0"/>
          <w:numId w:val="5"/>
        </w:numPr>
      </w:pPr>
      <w:r w:rsidRPr="00E70B63">
        <w:t>Acts 20:28ff – Paul’s Warnings</w:t>
      </w:r>
    </w:p>
    <w:p w14:paraId="4B64B96D" w14:textId="754DA9F4" w:rsidR="003331EC" w:rsidRPr="00E70B63" w:rsidRDefault="003331EC" w:rsidP="003331EC">
      <w:pPr>
        <w:pStyle w:val="ListParagraph"/>
        <w:numPr>
          <w:ilvl w:val="1"/>
          <w:numId w:val="5"/>
        </w:numPr>
      </w:pPr>
      <w:r>
        <w:t xml:space="preserve">“For I know this, that after my departure savage wolves will come in among you, not sparing the </w:t>
      </w:r>
      <w:proofErr w:type="spellStart"/>
      <w:proofErr w:type="gramStart"/>
      <w:r>
        <w:t>flock.Also</w:t>
      </w:r>
      <w:proofErr w:type="spellEnd"/>
      <w:proofErr w:type="gramEnd"/>
      <w:r>
        <w:t xml:space="preserve"> from among yourselves men will rise up, speaking perverse things, to draw away the disciples after themselves.”</w:t>
      </w:r>
      <w:r>
        <w:t xml:space="preserve"> </w:t>
      </w:r>
      <w:r>
        <w:t>(Acts 20:29–30 NKJV)</w:t>
      </w:r>
    </w:p>
    <w:p w14:paraId="19FF53E2" w14:textId="77777777" w:rsidR="00E70B63" w:rsidRDefault="00E70B63" w:rsidP="00E70B63"/>
    <w:p w14:paraId="7341D413" w14:textId="31158AAF" w:rsidR="001C15F1" w:rsidRPr="001C15F1" w:rsidRDefault="00EB1843" w:rsidP="00E70B63">
      <w:r>
        <w:t>Slide 7</w:t>
      </w:r>
      <w:r w:rsidR="00BE5316">
        <w:t xml:space="preserve"> – </w:t>
      </w:r>
      <w:r w:rsidR="001C15F1" w:rsidRPr="001C15F1">
        <w:t>How The Kingdom Prevailed</w:t>
      </w:r>
    </w:p>
    <w:p w14:paraId="009D7F62" w14:textId="77777777" w:rsidR="0088751B" w:rsidRDefault="0088751B" w:rsidP="0088751B">
      <w:pPr>
        <w:ind w:left="720"/>
      </w:pPr>
      <w:r w:rsidRPr="001C15F1">
        <w:t xml:space="preserve">Jesus Gave </w:t>
      </w:r>
      <w:proofErr w:type="gramStart"/>
      <w:r w:rsidRPr="001C15F1">
        <w:t>The</w:t>
      </w:r>
      <w:proofErr w:type="gramEnd"/>
      <w:r w:rsidRPr="001C15F1">
        <w:t xml:space="preserve"> Seed Principle</w:t>
      </w:r>
      <w:r>
        <w:t xml:space="preserve"> </w:t>
      </w:r>
      <w:r w:rsidRPr="001C15F1">
        <w:t>Matthew 13</w:t>
      </w:r>
    </w:p>
    <w:p w14:paraId="3F71C7FA" w14:textId="352C85DA" w:rsidR="00E70B63" w:rsidRDefault="0088751B" w:rsidP="0088751B">
      <w:pPr>
        <w:ind w:left="720"/>
      </w:pPr>
      <w:r w:rsidRPr="00E70B63">
        <w:t xml:space="preserve"> </w:t>
      </w:r>
      <w:r w:rsidR="00E70B63" w:rsidRPr="00E70B63">
        <w:t xml:space="preserve">“As for what was sown on good soil, this is the one who </w:t>
      </w:r>
      <w:r w:rsidR="00E70B63" w:rsidRPr="0088751B">
        <w:rPr>
          <w:u w:val="single"/>
        </w:rPr>
        <w:t>hears the word</w:t>
      </w:r>
      <w:r w:rsidR="00E70B63" w:rsidRPr="00E70B63">
        <w:t xml:space="preserve"> </w:t>
      </w:r>
      <w:proofErr w:type="gramStart"/>
      <w:r w:rsidR="00E70B63" w:rsidRPr="0088751B">
        <w:rPr>
          <w:b/>
        </w:rPr>
        <w:t>and</w:t>
      </w:r>
      <w:r w:rsidR="00E70B63" w:rsidRPr="00E70B63">
        <w:t xml:space="preserve">  </w:t>
      </w:r>
      <w:r w:rsidR="00E70B63" w:rsidRPr="0088751B">
        <w:rPr>
          <w:u w:val="single"/>
        </w:rPr>
        <w:t>understands</w:t>
      </w:r>
      <w:proofErr w:type="gramEnd"/>
      <w:r w:rsidR="00E70B63" w:rsidRPr="0088751B">
        <w:rPr>
          <w:u w:val="single"/>
        </w:rPr>
        <w:t xml:space="preserve"> it</w:t>
      </w:r>
      <w:r w:rsidR="00E70B63" w:rsidRPr="00E70B63">
        <w:t xml:space="preserve">. He </w:t>
      </w:r>
      <w:proofErr w:type="gramStart"/>
      <w:r w:rsidR="00E70B63" w:rsidRPr="00E70B63">
        <w:t>indeed  bears</w:t>
      </w:r>
      <w:proofErr w:type="gramEnd"/>
      <w:r w:rsidR="00E70B63" w:rsidRPr="00E70B63">
        <w:t xml:space="preserve"> fruit and yields, in one case  a hundredfold, in another sixty, and in another thirty.”</w:t>
      </w:r>
      <w:r w:rsidR="00E70B63">
        <w:t xml:space="preserve"> - </w:t>
      </w:r>
      <w:r w:rsidR="00E70B63" w:rsidRPr="00E70B63">
        <w:t>Matthew 13:23</w:t>
      </w:r>
    </w:p>
    <w:p w14:paraId="1F75FA9F" w14:textId="77777777" w:rsidR="00C10C89" w:rsidRDefault="00C10C89" w:rsidP="00AD622B">
      <w:pPr>
        <w:ind w:left="720"/>
      </w:pPr>
    </w:p>
    <w:p w14:paraId="146B22BA" w14:textId="296DD1E4" w:rsidR="002D04F4" w:rsidRDefault="00EB1843" w:rsidP="002D04F4">
      <w:r>
        <w:t>Slide 8</w:t>
      </w:r>
      <w:r w:rsidR="002D04F4">
        <w:t xml:space="preserve"> - T</w:t>
      </w:r>
      <w:r w:rsidR="00AD622B">
        <w:t>he next</w:t>
      </w:r>
      <w:r w:rsidR="002D04F4">
        <w:t xml:space="preserve"> 250 </w:t>
      </w:r>
      <w:proofErr w:type="gramStart"/>
      <w:r w:rsidR="002D04F4">
        <w:t>year</w:t>
      </w:r>
      <w:proofErr w:type="gramEnd"/>
      <w:r w:rsidR="002D04F4">
        <w:t xml:space="preserve"> were highly volatile.</w:t>
      </w:r>
    </w:p>
    <w:p w14:paraId="5C150039" w14:textId="77777777" w:rsidR="002D04F4" w:rsidRDefault="002D04F4" w:rsidP="002D04F4">
      <w:pPr>
        <w:pStyle w:val="ListParagraph"/>
        <w:numPr>
          <w:ilvl w:val="0"/>
          <w:numId w:val="13"/>
        </w:numPr>
      </w:pPr>
      <w:r>
        <w:t>Though Col. 1:23 says the message went to all under heaven, not all obeyed.</w:t>
      </w:r>
    </w:p>
    <w:p w14:paraId="70D6AB81" w14:textId="77777777" w:rsidR="002D04F4" w:rsidRDefault="002D04F4" w:rsidP="002D04F4">
      <w:pPr>
        <w:pStyle w:val="ListParagraph"/>
        <w:numPr>
          <w:ilvl w:val="0"/>
          <w:numId w:val="13"/>
        </w:numPr>
      </w:pPr>
      <w:r>
        <w:t xml:space="preserve">Mainly because it was a monotheistic religion that was being immersed in a polytheistic culture. </w:t>
      </w:r>
    </w:p>
    <w:p w14:paraId="028210CE" w14:textId="2A9AED49" w:rsidR="00927962" w:rsidRDefault="002D04F4" w:rsidP="00927962">
      <w:pPr>
        <w:pStyle w:val="ListParagraph"/>
        <w:numPr>
          <w:ilvl w:val="0"/>
          <w:numId w:val="13"/>
        </w:numPr>
      </w:pPr>
      <w:r>
        <w:t>The common thread – Acts 19:</w:t>
      </w:r>
      <w:r w:rsidR="00927962">
        <w:t xml:space="preserve">24-28 – Demetrius the Silversmith – Christianity was bad for business! </w:t>
      </w:r>
    </w:p>
    <w:p w14:paraId="0E2075C2" w14:textId="1E3641B0" w:rsidR="00AD622B" w:rsidRDefault="00927962" w:rsidP="00927962">
      <w:pPr>
        <w:pStyle w:val="ListParagraph"/>
        <w:numPr>
          <w:ilvl w:val="0"/>
          <w:numId w:val="13"/>
        </w:numPr>
      </w:pPr>
      <w:r>
        <w:t xml:space="preserve">The height of opposition came under the Emperors: </w:t>
      </w:r>
    </w:p>
    <w:p w14:paraId="74E4976F" w14:textId="77777777" w:rsidR="00131FB9" w:rsidRPr="00927962" w:rsidRDefault="00B12AB2" w:rsidP="00927962">
      <w:pPr>
        <w:pStyle w:val="ListParagraph"/>
        <w:numPr>
          <w:ilvl w:val="1"/>
          <w:numId w:val="13"/>
        </w:numPr>
      </w:pPr>
      <w:r w:rsidRPr="00927962">
        <w:t>Nero – 67 A.D.</w:t>
      </w:r>
    </w:p>
    <w:p w14:paraId="00926494" w14:textId="77777777" w:rsidR="00131FB9" w:rsidRPr="00927962" w:rsidRDefault="00B12AB2" w:rsidP="00927962">
      <w:pPr>
        <w:pStyle w:val="ListParagraph"/>
        <w:numPr>
          <w:ilvl w:val="1"/>
          <w:numId w:val="13"/>
        </w:numPr>
      </w:pPr>
      <w:r w:rsidRPr="00927962">
        <w:t>Domitian – 81 A.D.</w:t>
      </w:r>
    </w:p>
    <w:p w14:paraId="0B2940EF" w14:textId="77777777" w:rsidR="00131FB9" w:rsidRPr="00927962" w:rsidRDefault="00B12AB2" w:rsidP="00927962">
      <w:pPr>
        <w:pStyle w:val="ListParagraph"/>
        <w:numPr>
          <w:ilvl w:val="1"/>
          <w:numId w:val="13"/>
        </w:numPr>
      </w:pPr>
      <w:r w:rsidRPr="00927962">
        <w:t>Trajan – 108 A.D.</w:t>
      </w:r>
    </w:p>
    <w:p w14:paraId="48ACC905" w14:textId="77777777" w:rsidR="00131FB9" w:rsidRPr="00927962" w:rsidRDefault="00B12AB2" w:rsidP="00927962">
      <w:pPr>
        <w:pStyle w:val="ListParagraph"/>
        <w:numPr>
          <w:ilvl w:val="1"/>
          <w:numId w:val="13"/>
        </w:numPr>
      </w:pPr>
      <w:r w:rsidRPr="00927962">
        <w:t>Marcus Aurelius Antonius – 162 A.D.</w:t>
      </w:r>
    </w:p>
    <w:p w14:paraId="27A8B300" w14:textId="77777777" w:rsidR="00131FB9" w:rsidRPr="00927962" w:rsidRDefault="00B12AB2" w:rsidP="00927962">
      <w:pPr>
        <w:pStyle w:val="ListParagraph"/>
        <w:numPr>
          <w:ilvl w:val="1"/>
          <w:numId w:val="13"/>
        </w:numPr>
      </w:pPr>
      <w:r w:rsidRPr="00927962">
        <w:t>Severus - 192 A.D.</w:t>
      </w:r>
    </w:p>
    <w:p w14:paraId="0DE7D1A2" w14:textId="77777777" w:rsidR="00131FB9" w:rsidRPr="00927962" w:rsidRDefault="00B12AB2" w:rsidP="00927962">
      <w:pPr>
        <w:pStyle w:val="ListParagraph"/>
        <w:numPr>
          <w:ilvl w:val="1"/>
          <w:numId w:val="13"/>
        </w:numPr>
      </w:pPr>
      <w:r w:rsidRPr="00927962">
        <w:t>Maximus – 235 A.D.</w:t>
      </w:r>
    </w:p>
    <w:p w14:paraId="1161E409" w14:textId="77777777" w:rsidR="00131FB9" w:rsidRPr="00927962" w:rsidRDefault="00B12AB2" w:rsidP="00927962">
      <w:pPr>
        <w:pStyle w:val="ListParagraph"/>
        <w:numPr>
          <w:ilvl w:val="1"/>
          <w:numId w:val="13"/>
        </w:numPr>
      </w:pPr>
      <w:r w:rsidRPr="00927962">
        <w:t>Decius – 249 A.D.</w:t>
      </w:r>
    </w:p>
    <w:p w14:paraId="7375D8E0" w14:textId="77777777" w:rsidR="00131FB9" w:rsidRPr="00927962" w:rsidRDefault="00B12AB2" w:rsidP="00927962">
      <w:pPr>
        <w:pStyle w:val="ListParagraph"/>
        <w:numPr>
          <w:ilvl w:val="1"/>
          <w:numId w:val="13"/>
        </w:numPr>
      </w:pPr>
      <w:r w:rsidRPr="00927962">
        <w:t>Valerian – 257 A.D.</w:t>
      </w:r>
    </w:p>
    <w:p w14:paraId="0B0DFEA4" w14:textId="77777777" w:rsidR="00131FB9" w:rsidRPr="00927962" w:rsidRDefault="00B12AB2" w:rsidP="00927962">
      <w:pPr>
        <w:pStyle w:val="ListParagraph"/>
        <w:numPr>
          <w:ilvl w:val="1"/>
          <w:numId w:val="13"/>
        </w:numPr>
      </w:pPr>
      <w:r w:rsidRPr="00927962">
        <w:t>Aurelian - 274 A.D.</w:t>
      </w:r>
    </w:p>
    <w:p w14:paraId="6B04BEBB" w14:textId="4C6467E9" w:rsidR="00B4716A" w:rsidRDefault="00B12AB2" w:rsidP="001C15F1">
      <w:pPr>
        <w:pStyle w:val="ListParagraph"/>
        <w:numPr>
          <w:ilvl w:val="1"/>
          <w:numId w:val="13"/>
        </w:numPr>
      </w:pPr>
      <w:r w:rsidRPr="00927962">
        <w:t>Diocletian – 303 A.D.</w:t>
      </w:r>
    </w:p>
    <w:p w14:paraId="3015F369" w14:textId="77777777" w:rsidR="00B4716A" w:rsidRDefault="00B4716A" w:rsidP="001C15F1"/>
    <w:p w14:paraId="559AB5D6" w14:textId="7E6789A7" w:rsidR="001C15F1" w:rsidRPr="001C15F1" w:rsidRDefault="00B4716A" w:rsidP="001C15F1">
      <w:r>
        <w:t xml:space="preserve">Slide </w:t>
      </w:r>
      <w:r w:rsidR="00EB1843">
        <w:t>9</w:t>
      </w:r>
      <w:r>
        <w:t xml:space="preserve"> – </w:t>
      </w:r>
      <w:r w:rsidR="001C15F1" w:rsidRPr="001C15F1">
        <w:t>Constantine, The Great</w:t>
      </w:r>
    </w:p>
    <w:p w14:paraId="2B3EC0E3" w14:textId="74754B4E" w:rsidR="001C15F1" w:rsidRPr="001C15F1" w:rsidRDefault="001C15F1" w:rsidP="00B4716A">
      <w:pPr>
        <w:ind w:left="720"/>
      </w:pPr>
      <w:r w:rsidRPr="001C15F1">
        <w:t>313 A.D. Signed A Law That Christians Would Nev</w:t>
      </w:r>
      <w:r w:rsidR="00B4716A">
        <w:t xml:space="preserve">er Be Persecuted Again </w:t>
      </w:r>
      <w:proofErr w:type="gramStart"/>
      <w:r w:rsidR="00B4716A">
        <w:t>By</w:t>
      </w:r>
      <w:proofErr w:type="gramEnd"/>
      <w:r w:rsidR="00B4716A">
        <w:t xml:space="preserve"> Roman </w:t>
      </w:r>
      <w:r w:rsidRPr="001C15F1">
        <w:t>Government</w:t>
      </w:r>
    </w:p>
    <w:p w14:paraId="217A9EC1" w14:textId="77777777" w:rsidR="001C15F1" w:rsidRPr="001C15F1" w:rsidRDefault="001C15F1" w:rsidP="00B4716A">
      <w:pPr>
        <w:ind w:left="720"/>
      </w:pPr>
      <w:r w:rsidRPr="001C15F1">
        <w:t xml:space="preserve">Converted </w:t>
      </w:r>
      <w:proofErr w:type="gramStart"/>
      <w:r w:rsidRPr="001C15F1">
        <w:t>To</w:t>
      </w:r>
      <w:proofErr w:type="gramEnd"/>
      <w:r w:rsidRPr="001C15F1">
        <w:t xml:space="preserve"> Christianity On His Deathbed</w:t>
      </w:r>
    </w:p>
    <w:p w14:paraId="7829273B" w14:textId="77777777" w:rsidR="001C15F1" w:rsidRPr="001C15F1" w:rsidRDefault="001C15F1" w:rsidP="00B4716A">
      <w:pPr>
        <w:ind w:left="720"/>
      </w:pPr>
      <w:r w:rsidRPr="001C15F1">
        <w:t xml:space="preserve">Made Christianity </w:t>
      </w:r>
      <w:proofErr w:type="gramStart"/>
      <w:r w:rsidRPr="001C15F1">
        <w:t>The</w:t>
      </w:r>
      <w:proofErr w:type="gramEnd"/>
      <w:r w:rsidRPr="001C15F1">
        <w:t xml:space="preserve"> State Religion</w:t>
      </w:r>
    </w:p>
    <w:p w14:paraId="52D6D743" w14:textId="77777777" w:rsidR="00B4716A" w:rsidRDefault="00B4716A" w:rsidP="001C15F1"/>
    <w:p w14:paraId="5DD2E975" w14:textId="0368FABA" w:rsidR="001C15F1" w:rsidRPr="001C15F1" w:rsidRDefault="00EB1843" w:rsidP="001C15F1">
      <w:r>
        <w:t>Slide 10</w:t>
      </w:r>
      <w:r w:rsidR="00B4716A">
        <w:t xml:space="preserve"> – </w:t>
      </w:r>
      <w:r w:rsidR="001C15F1" w:rsidRPr="001C15F1">
        <w:t>Constantine, The Great</w:t>
      </w:r>
    </w:p>
    <w:p w14:paraId="7F532469" w14:textId="18F7C4CB" w:rsidR="001C15F1" w:rsidRPr="001C15F1" w:rsidRDefault="001C15F1" w:rsidP="00B4716A">
      <w:pPr>
        <w:pStyle w:val="ListParagraph"/>
        <w:numPr>
          <w:ilvl w:val="0"/>
          <w:numId w:val="6"/>
        </w:numPr>
      </w:pPr>
      <w:r w:rsidRPr="001C15F1">
        <w:t>With the rise of Christianity, the pagan religions of the day were enveloped into Christian Tradition</w:t>
      </w:r>
    </w:p>
    <w:p w14:paraId="33A8DA77" w14:textId="39796389" w:rsidR="001C15F1" w:rsidRPr="001C15F1" w:rsidRDefault="001C15F1" w:rsidP="00B4716A">
      <w:pPr>
        <w:pStyle w:val="ListParagraph"/>
        <w:numPr>
          <w:ilvl w:val="0"/>
          <w:numId w:val="6"/>
        </w:numPr>
      </w:pPr>
      <w:r w:rsidRPr="001C15F1">
        <w:t>Pagan Temples/Priests Became Christian Temples/Priests</w:t>
      </w:r>
    </w:p>
    <w:p w14:paraId="6FD1C6B1" w14:textId="49A9C64A" w:rsidR="001C15F1" w:rsidRPr="001C15F1" w:rsidRDefault="001C15F1" w:rsidP="00B4716A">
      <w:pPr>
        <w:pStyle w:val="ListParagraph"/>
        <w:numPr>
          <w:ilvl w:val="0"/>
          <w:numId w:val="6"/>
        </w:numPr>
      </w:pPr>
      <w:r w:rsidRPr="001C15F1">
        <w:t>Pagan Religious Days became Christian Religious Days – e.g. Christmas/Easter, etc.</w:t>
      </w:r>
    </w:p>
    <w:p w14:paraId="5DC06EBB" w14:textId="30893069" w:rsidR="001C15F1" w:rsidRPr="001C15F1" w:rsidRDefault="001C15F1" w:rsidP="00B4716A">
      <w:pPr>
        <w:pStyle w:val="ListParagraph"/>
        <w:numPr>
          <w:ilvl w:val="0"/>
          <w:numId w:val="6"/>
        </w:numPr>
      </w:pPr>
      <w:r w:rsidRPr="001C15F1">
        <w:t xml:space="preserve">Even “Christian” Days </w:t>
      </w:r>
      <w:proofErr w:type="gramStart"/>
      <w:r w:rsidRPr="001C15F1">
        <w:t>Of</w:t>
      </w:r>
      <w:proofErr w:type="gramEnd"/>
      <w:r w:rsidRPr="001C15F1">
        <w:t xml:space="preserve"> The Week Are Of Pagan Origin</w:t>
      </w:r>
    </w:p>
    <w:p w14:paraId="574361A1" w14:textId="77777777" w:rsidR="00B4716A" w:rsidRDefault="00B4716A" w:rsidP="001C15F1"/>
    <w:p w14:paraId="3298DC8D" w14:textId="0974B388" w:rsidR="00B4716A" w:rsidRDefault="00B4716A" w:rsidP="001C15F1">
      <w:r>
        <w:t xml:space="preserve">Slide </w:t>
      </w:r>
      <w:r w:rsidR="00EB1843">
        <w:t>11</w:t>
      </w:r>
      <w:r>
        <w:t xml:space="preserve"> – </w:t>
      </w:r>
      <w:r w:rsidR="001C15F1" w:rsidRPr="001C15F1">
        <w:t>Roman Church Development</w:t>
      </w:r>
    </w:p>
    <w:p w14:paraId="5D182DA3" w14:textId="77FB0F7F" w:rsidR="008F3AAF" w:rsidRDefault="008F3AAF" w:rsidP="008F3AAF">
      <w:pPr>
        <w:pStyle w:val="ListParagraph"/>
        <w:numPr>
          <w:ilvl w:val="0"/>
          <w:numId w:val="15"/>
        </w:numPr>
      </w:pPr>
      <w:r>
        <w:t xml:space="preserve">The development of the hierarchy </w:t>
      </w:r>
      <w:r w:rsidR="009867C6">
        <w:t xml:space="preserve">of Catholicism came about quite naturally. Needs of a local congregation brought about the determination to find out how other churches were dealing with the same needs. </w:t>
      </w:r>
    </w:p>
    <w:p w14:paraId="2ABB8C1D" w14:textId="242A4971" w:rsidR="009867C6" w:rsidRDefault="009867C6" w:rsidP="008F3AAF">
      <w:pPr>
        <w:pStyle w:val="ListParagraph"/>
        <w:numPr>
          <w:ilvl w:val="0"/>
          <w:numId w:val="15"/>
        </w:numPr>
      </w:pPr>
      <w:r>
        <w:t>Selections of an elder to represent them in meetings with elders of several churches led to organization.</w:t>
      </w:r>
    </w:p>
    <w:p w14:paraId="64C99371" w14:textId="7336879A" w:rsidR="009867C6" w:rsidRDefault="009867C6" w:rsidP="008F3AAF">
      <w:pPr>
        <w:pStyle w:val="ListParagraph"/>
        <w:numPr>
          <w:ilvl w:val="0"/>
          <w:numId w:val="15"/>
        </w:numPr>
      </w:pPr>
      <w:r>
        <w:t xml:space="preserve">Then one from a district area would be selected to meet with a similar ones selected from other districts. </w:t>
      </w:r>
    </w:p>
    <w:p w14:paraId="05504367" w14:textId="0DFD2033" w:rsidR="009867C6" w:rsidRDefault="009867C6" w:rsidP="008F3AAF">
      <w:pPr>
        <w:pStyle w:val="ListParagraph"/>
        <w:numPr>
          <w:ilvl w:val="0"/>
          <w:numId w:val="15"/>
        </w:numPr>
      </w:pPr>
      <w:r>
        <w:t>Decision making at the top produced a trickle-down effect.</w:t>
      </w:r>
    </w:p>
    <w:p w14:paraId="019E3366" w14:textId="279615B6" w:rsidR="00384B5A" w:rsidRDefault="00384B5A" w:rsidP="008F3AAF">
      <w:pPr>
        <w:pStyle w:val="ListParagraph"/>
        <w:numPr>
          <w:ilvl w:val="0"/>
          <w:numId w:val="15"/>
        </w:numPr>
      </w:pPr>
      <w:r>
        <w:t xml:space="preserve">With Constantine’s proclamations, a church-state developed that cause the church to begin resembling the order of the Roman Government </w:t>
      </w:r>
      <w:proofErr w:type="spellStart"/>
      <w:r>
        <w:t>Heirarchy</w:t>
      </w:r>
      <w:proofErr w:type="spellEnd"/>
      <w:r>
        <w:t xml:space="preserve">. Emperor, Senate, etc. /Pope Cardinals, etc. </w:t>
      </w:r>
    </w:p>
    <w:p w14:paraId="039BC021" w14:textId="77777777" w:rsidR="008F3AAF" w:rsidRDefault="008F3AAF" w:rsidP="001C15F1"/>
    <w:p w14:paraId="4E0A2952" w14:textId="257044F2" w:rsidR="001C15F1" w:rsidRPr="001C15F1" w:rsidRDefault="00EB1843" w:rsidP="001C15F1">
      <w:r>
        <w:t>Slide 12</w:t>
      </w:r>
      <w:r w:rsidR="00B4716A">
        <w:t xml:space="preserve"> – </w:t>
      </w:r>
      <w:r w:rsidR="001C15F1" w:rsidRPr="001C15F1">
        <w:t>Departures</w:t>
      </w:r>
    </w:p>
    <w:p w14:paraId="710B70EE" w14:textId="77777777" w:rsidR="005767AD" w:rsidRDefault="00130142" w:rsidP="005767AD">
      <w:pPr>
        <w:pStyle w:val="ListParagraph"/>
        <w:numPr>
          <w:ilvl w:val="0"/>
          <w:numId w:val="9"/>
        </w:numPr>
      </w:pPr>
      <w:r w:rsidRPr="00E067F3">
        <w:t xml:space="preserve">175 A.D. – It Was Written That </w:t>
      </w:r>
      <w:proofErr w:type="gramStart"/>
      <w:r w:rsidRPr="00E067F3">
        <w:t>A</w:t>
      </w:r>
      <w:proofErr w:type="gramEnd"/>
      <w:r w:rsidRPr="00E067F3">
        <w:t xml:space="preserve"> Bishop Was Different From An Elder, One Bishop Over Elders</w:t>
      </w:r>
    </w:p>
    <w:p w14:paraId="5D643733" w14:textId="77777777" w:rsidR="005767AD" w:rsidRDefault="00130142" w:rsidP="005767AD">
      <w:pPr>
        <w:pStyle w:val="ListParagraph"/>
        <w:numPr>
          <w:ilvl w:val="0"/>
          <w:numId w:val="9"/>
        </w:numPr>
      </w:pPr>
      <w:r w:rsidRPr="00E067F3">
        <w:t xml:space="preserve">250 A.D. – Development </w:t>
      </w:r>
      <w:proofErr w:type="gramStart"/>
      <w:r w:rsidRPr="00E067F3">
        <w:t>Of</w:t>
      </w:r>
      <w:proofErr w:type="gramEnd"/>
      <w:r w:rsidRPr="00E067F3">
        <w:t xml:space="preserve"> One Bishop Over Diocese</w:t>
      </w:r>
    </w:p>
    <w:p w14:paraId="1991720E" w14:textId="5586EAA0" w:rsidR="005767AD" w:rsidRDefault="00130142" w:rsidP="005767AD">
      <w:pPr>
        <w:pStyle w:val="ListParagraph"/>
        <w:numPr>
          <w:ilvl w:val="0"/>
          <w:numId w:val="9"/>
        </w:numPr>
      </w:pPr>
      <w:r w:rsidRPr="00E067F3">
        <w:t xml:space="preserve">450 A.D. – Spanish churches </w:t>
      </w:r>
      <w:r w:rsidR="000E3469">
        <w:t xml:space="preserve">were </w:t>
      </w:r>
      <w:r w:rsidRPr="00E067F3">
        <w:t>adding instrumental music</w:t>
      </w:r>
    </w:p>
    <w:p w14:paraId="5AB18ACB" w14:textId="7BD146BE" w:rsidR="005767AD" w:rsidRPr="005767AD" w:rsidRDefault="005767AD" w:rsidP="000E3469">
      <w:pPr>
        <w:pStyle w:val="ListParagraph"/>
        <w:numPr>
          <w:ilvl w:val="1"/>
          <w:numId w:val="9"/>
        </w:numPr>
        <w:ind w:right="-540"/>
      </w:pPr>
      <w:r w:rsidRPr="005767AD">
        <w:t xml:space="preserve">“Organs seem to have been in common use in the Spanish churches in A.D. 450, according to </w:t>
      </w:r>
      <w:proofErr w:type="spellStart"/>
      <w:r w:rsidRPr="005767AD">
        <w:t>Julianus</w:t>
      </w:r>
      <w:proofErr w:type="spellEnd"/>
      <w:r w:rsidRPr="005767AD">
        <w:t xml:space="preserve">, a Spanish bishop (Hopkins and </w:t>
      </w:r>
      <w:proofErr w:type="spellStart"/>
      <w:r w:rsidRPr="005767AD">
        <w:t>Rimbault</w:t>
      </w:r>
      <w:proofErr w:type="spellEnd"/>
      <w:r w:rsidRPr="005767AD">
        <w:t>, The Organ, London, 1877),” (James Hastings, </w:t>
      </w:r>
      <w:proofErr w:type="spellStart"/>
      <w:r w:rsidRPr="005767AD">
        <w:t>Encyclopaedia</w:t>
      </w:r>
      <w:proofErr w:type="spellEnd"/>
      <w:r w:rsidRPr="005767AD">
        <w:t xml:space="preserve"> of Religion and Ethics, vol. 9, p. 32)</w:t>
      </w:r>
    </w:p>
    <w:p w14:paraId="6E4D8580" w14:textId="77777777" w:rsidR="005767AD" w:rsidRDefault="00130142" w:rsidP="005767AD">
      <w:pPr>
        <w:pStyle w:val="ListParagraph"/>
        <w:numPr>
          <w:ilvl w:val="0"/>
          <w:numId w:val="9"/>
        </w:numPr>
      </w:pPr>
      <w:r w:rsidRPr="00E067F3">
        <w:t>606 A.D. – Boniface III – First Universal Head – Pope</w:t>
      </w:r>
    </w:p>
    <w:p w14:paraId="314C2E86" w14:textId="2F07725E" w:rsidR="0089412A" w:rsidRPr="00E067F3" w:rsidRDefault="00130142" w:rsidP="005767AD">
      <w:pPr>
        <w:pStyle w:val="ListParagraph"/>
        <w:numPr>
          <w:ilvl w:val="0"/>
          <w:numId w:val="9"/>
        </w:numPr>
      </w:pPr>
      <w:r w:rsidRPr="00E067F3">
        <w:t xml:space="preserve">660 A.D. – Pope </w:t>
      </w:r>
      <w:proofErr w:type="spellStart"/>
      <w:r w:rsidRPr="00E067F3">
        <w:t>Vitalian</w:t>
      </w:r>
      <w:proofErr w:type="spellEnd"/>
      <w:r w:rsidRPr="00E067F3">
        <w:t xml:space="preserve"> Introduced Organs </w:t>
      </w:r>
      <w:proofErr w:type="gramStart"/>
      <w:r w:rsidRPr="00E067F3">
        <w:t>In</w:t>
      </w:r>
      <w:proofErr w:type="gramEnd"/>
      <w:r w:rsidRPr="00E067F3">
        <w:t xml:space="preserve"> The Church, but not generally used at that point in time.</w:t>
      </w:r>
    </w:p>
    <w:p w14:paraId="4BBB4528" w14:textId="77777777" w:rsidR="005767AD" w:rsidRDefault="005767AD" w:rsidP="001C15F1"/>
    <w:p w14:paraId="28681CF8" w14:textId="49412F71" w:rsidR="001C15F1" w:rsidRPr="001C15F1" w:rsidRDefault="00EB1843" w:rsidP="001C15F1">
      <w:r>
        <w:t>Slide 13</w:t>
      </w:r>
      <w:r w:rsidR="005767AD">
        <w:t xml:space="preserve"> – </w:t>
      </w:r>
      <w:r w:rsidR="001C15F1" w:rsidRPr="001C15F1">
        <w:t>After 1000 A.D. – Dark Ages</w:t>
      </w:r>
    </w:p>
    <w:p w14:paraId="4D275ADF" w14:textId="77777777" w:rsidR="005767AD" w:rsidRDefault="001C15F1" w:rsidP="005767AD">
      <w:pPr>
        <w:pStyle w:val="ListParagraph"/>
        <w:numPr>
          <w:ilvl w:val="1"/>
          <w:numId w:val="9"/>
        </w:numPr>
        <w:ind w:left="1080"/>
      </w:pPr>
      <w:r w:rsidRPr="001C15F1">
        <w:t>By 1100 – Papal Customs, e.g. Holy Water Introduced</w:t>
      </w:r>
    </w:p>
    <w:p w14:paraId="1AB8C1A2" w14:textId="5920F936" w:rsidR="005767AD" w:rsidRDefault="001C15F1" w:rsidP="005767AD">
      <w:pPr>
        <w:pStyle w:val="ListParagraph"/>
        <w:numPr>
          <w:ilvl w:val="1"/>
          <w:numId w:val="9"/>
        </w:numPr>
        <w:ind w:left="1080"/>
      </w:pPr>
      <w:r w:rsidRPr="001C15F1">
        <w:t xml:space="preserve">By 1200 – Baptism </w:t>
      </w:r>
      <w:proofErr w:type="gramStart"/>
      <w:r w:rsidRPr="001C15F1">
        <w:t>By</w:t>
      </w:r>
      <w:proofErr w:type="gramEnd"/>
      <w:r w:rsidRPr="001C15F1">
        <w:t xml:space="preserve"> Sprinkling</w:t>
      </w:r>
      <w:r w:rsidR="00943558">
        <w:t xml:space="preserve"> (Infant immersion wa</w:t>
      </w:r>
      <w:r w:rsidR="000D071B">
        <w:t>s much earlier)</w:t>
      </w:r>
    </w:p>
    <w:p w14:paraId="56F91F9B" w14:textId="77777777" w:rsidR="005767AD" w:rsidRDefault="001C15F1" w:rsidP="005767AD">
      <w:pPr>
        <w:pStyle w:val="ListParagraph"/>
        <w:numPr>
          <w:ilvl w:val="4"/>
          <w:numId w:val="9"/>
        </w:numPr>
        <w:ind w:left="1800"/>
      </w:pPr>
      <w:r w:rsidRPr="001C15F1">
        <w:t>A Few Years Later, Sprinkling Dead Infants</w:t>
      </w:r>
    </w:p>
    <w:p w14:paraId="4B437144" w14:textId="77777777" w:rsidR="005767AD" w:rsidRDefault="001C15F1" w:rsidP="005767AD">
      <w:pPr>
        <w:pStyle w:val="ListParagraph"/>
        <w:numPr>
          <w:ilvl w:val="4"/>
          <w:numId w:val="9"/>
        </w:numPr>
        <w:ind w:left="1800"/>
      </w:pPr>
      <w:r w:rsidRPr="001C15F1">
        <w:t>A Few Years Later, Prayer Thru Mary</w:t>
      </w:r>
    </w:p>
    <w:p w14:paraId="1FBD8F6A" w14:textId="77777777" w:rsidR="005767AD" w:rsidRDefault="001C15F1" w:rsidP="000D071B">
      <w:pPr>
        <w:pStyle w:val="ListParagraph"/>
        <w:numPr>
          <w:ilvl w:val="5"/>
          <w:numId w:val="9"/>
        </w:numPr>
        <w:ind w:left="2520"/>
      </w:pPr>
      <w:r w:rsidRPr="001C15F1">
        <w:t xml:space="preserve">She Was Deified </w:t>
      </w:r>
      <w:proofErr w:type="gramStart"/>
      <w:r w:rsidRPr="001C15F1">
        <w:t>In</w:t>
      </w:r>
      <w:proofErr w:type="gramEnd"/>
      <w:r w:rsidRPr="001C15F1">
        <w:t xml:space="preserve"> 1967</w:t>
      </w:r>
    </w:p>
    <w:p w14:paraId="7E94EB9D" w14:textId="77777777" w:rsidR="005767AD" w:rsidRDefault="001C15F1" w:rsidP="005767AD">
      <w:pPr>
        <w:pStyle w:val="ListParagraph"/>
        <w:numPr>
          <w:ilvl w:val="1"/>
          <w:numId w:val="9"/>
        </w:numPr>
        <w:ind w:left="1080"/>
      </w:pPr>
      <w:r w:rsidRPr="001C15F1">
        <w:t xml:space="preserve">1290 A.D. – </w:t>
      </w:r>
      <w:proofErr w:type="spellStart"/>
      <w:r w:rsidRPr="001C15F1">
        <w:t>Marinus</w:t>
      </w:r>
      <w:proofErr w:type="spellEnd"/>
      <w:r w:rsidRPr="001C15F1">
        <w:t xml:space="preserve"> </w:t>
      </w:r>
      <w:proofErr w:type="spellStart"/>
      <w:r w:rsidRPr="001C15F1">
        <w:t>Sanutus</w:t>
      </w:r>
      <w:proofErr w:type="spellEnd"/>
      <w:r w:rsidRPr="001C15F1">
        <w:t xml:space="preserve"> Added Wind Organs </w:t>
      </w:r>
      <w:proofErr w:type="gramStart"/>
      <w:r w:rsidRPr="001C15F1">
        <w:t>Into</w:t>
      </w:r>
      <w:proofErr w:type="gramEnd"/>
      <w:r w:rsidRPr="001C15F1">
        <w:t xml:space="preserve"> Churches, - McClintock &amp; Strong v.8, p.739</w:t>
      </w:r>
    </w:p>
    <w:p w14:paraId="5C3BBAB8" w14:textId="321FF1ED" w:rsidR="001C15F1" w:rsidRPr="001C15F1" w:rsidRDefault="001C15F1" w:rsidP="005767AD">
      <w:pPr>
        <w:pStyle w:val="ListParagraph"/>
        <w:numPr>
          <w:ilvl w:val="1"/>
          <w:numId w:val="9"/>
        </w:numPr>
        <w:ind w:left="1080"/>
      </w:pPr>
      <w:r w:rsidRPr="001C15F1">
        <w:t xml:space="preserve">Only Papacy Had </w:t>
      </w:r>
      <w:proofErr w:type="gramStart"/>
      <w:r w:rsidRPr="001C15F1">
        <w:t>The</w:t>
      </w:r>
      <w:proofErr w:type="gramEnd"/>
      <w:r w:rsidRPr="001C15F1">
        <w:t xml:space="preserve"> Bible, No Personal Interpretation Allowed</w:t>
      </w:r>
    </w:p>
    <w:p w14:paraId="0E90EFBC" w14:textId="77777777" w:rsidR="005767AD" w:rsidRDefault="005767AD" w:rsidP="001C15F1"/>
    <w:p w14:paraId="7A7706D9" w14:textId="09715193" w:rsidR="001C15F1" w:rsidRPr="001C15F1" w:rsidRDefault="00EB1843" w:rsidP="001C15F1">
      <w:r>
        <w:t>Slide 14</w:t>
      </w:r>
      <w:r w:rsidR="005767AD">
        <w:t xml:space="preserve"> – </w:t>
      </w:r>
      <w:r w:rsidR="001C15F1" w:rsidRPr="001C15F1">
        <w:t>John Cassian (360-435)</w:t>
      </w:r>
      <w:r w:rsidR="000D071B">
        <w:t xml:space="preserve"> (note: a </w:t>
      </w:r>
      <w:proofErr w:type="spellStart"/>
      <w:r w:rsidR="000D071B">
        <w:t>restorationist</w:t>
      </w:r>
      <w:proofErr w:type="spellEnd"/>
      <w:r w:rsidR="000D071B">
        <w:t>, but not certain as to the extent)</w:t>
      </w:r>
    </w:p>
    <w:p w14:paraId="4335760E" w14:textId="77777777" w:rsidR="005767AD" w:rsidRDefault="001C15F1" w:rsidP="005767AD">
      <w:pPr>
        <w:pStyle w:val="ListParagraph"/>
        <w:numPr>
          <w:ilvl w:val="4"/>
          <w:numId w:val="9"/>
        </w:numPr>
        <w:ind w:left="1080"/>
      </w:pPr>
      <w:r w:rsidRPr="001C15F1">
        <w:t>Monk and Spiritual Writer of His Day</w:t>
      </w:r>
    </w:p>
    <w:p w14:paraId="43718C11" w14:textId="77777777" w:rsidR="005767AD" w:rsidRDefault="001C15F1" w:rsidP="005767AD">
      <w:pPr>
        <w:pStyle w:val="ListParagraph"/>
        <w:numPr>
          <w:ilvl w:val="4"/>
          <w:numId w:val="9"/>
        </w:numPr>
        <w:ind w:left="1080"/>
      </w:pPr>
      <w:r w:rsidRPr="001C15F1">
        <w:t>Strongly Opposed Augustine’s Views On Original Sin &amp; Predestination</w:t>
      </w:r>
    </w:p>
    <w:p w14:paraId="6DF3C771" w14:textId="77777777" w:rsidR="005767AD" w:rsidRDefault="001C15F1" w:rsidP="005767AD">
      <w:pPr>
        <w:pStyle w:val="ListParagraph"/>
        <w:numPr>
          <w:ilvl w:val="4"/>
          <w:numId w:val="9"/>
        </w:numPr>
        <w:ind w:left="1080"/>
      </w:pPr>
      <w:r w:rsidRPr="001C15F1">
        <w:t xml:space="preserve">Taught that salvation through Christ was available to all that ask, through free will choice.  </w:t>
      </w:r>
      <w:proofErr w:type="gramStart"/>
      <w:r w:rsidRPr="001C15F1">
        <w:t>Therefore</w:t>
      </w:r>
      <w:proofErr w:type="gramEnd"/>
      <w:r w:rsidRPr="001C15F1">
        <w:t xml:space="preserve"> they rejected teachings on original sin and predestination.  </w:t>
      </w:r>
    </w:p>
    <w:p w14:paraId="3DB593C2" w14:textId="61057A4F" w:rsidR="005767AD" w:rsidRDefault="001C15F1" w:rsidP="005767AD">
      <w:pPr>
        <w:pStyle w:val="ListParagraph"/>
        <w:numPr>
          <w:ilvl w:val="4"/>
          <w:numId w:val="9"/>
        </w:numPr>
        <w:ind w:left="1080"/>
      </w:pPr>
      <w:r w:rsidRPr="001C15F1">
        <w:t>Cassian in his writings refer</w:t>
      </w:r>
      <w:r w:rsidR="000D071B">
        <w:t>r</w:t>
      </w:r>
      <w:r w:rsidRPr="001C15F1">
        <w:t xml:space="preserve">ed back to the early church fathers and Scriptures as a defense of his position. </w:t>
      </w:r>
    </w:p>
    <w:p w14:paraId="01570E06" w14:textId="79F2496C" w:rsidR="001C15F1" w:rsidRPr="001C15F1" w:rsidRDefault="001C15F1" w:rsidP="005767AD">
      <w:pPr>
        <w:pStyle w:val="ListParagraph"/>
        <w:numPr>
          <w:ilvl w:val="4"/>
          <w:numId w:val="9"/>
        </w:numPr>
        <w:ind w:left="1080"/>
      </w:pPr>
      <w:r w:rsidRPr="001C15F1">
        <w:t>Western Church rejected his teachings but the Eastern Church accepted them – Western Church Council of Orange – 529AD condemned his teachings.</w:t>
      </w:r>
    </w:p>
    <w:p w14:paraId="5EF7AD2B" w14:textId="77777777" w:rsidR="005767AD" w:rsidRDefault="005767AD" w:rsidP="001C15F1"/>
    <w:p w14:paraId="03C1BF8B" w14:textId="25B8D3EE" w:rsidR="001C15F1" w:rsidRPr="001C15F1" w:rsidRDefault="00EB1843" w:rsidP="001C15F1">
      <w:r>
        <w:t>Slide 15</w:t>
      </w:r>
      <w:r w:rsidR="005767AD">
        <w:t xml:space="preserve"> – </w:t>
      </w:r>
      <w:proofErr w:type="spellStart"/>
      <w:r w:rsidR="001C15F1" w:rsidRPr="001C15F1">
        <w:t>Paulicians</w:t>
      </w:r>
      <w:proofErr w:type="spellEnd"/>
      <w:r w:rsidR="001C15F1" w:rsidRPr="001C15F1">
        <w:t xml:space="preserve"> – Late 500s</w:t>
      </w:r>
      <w:r w:rsidR="000D071B">
        <w:t xml:space="preserve"> - </w:t>
      </w:r>
      <w:r w:rsidR="000D071B">
        <w:t>(</w:t>
      </w:r>
      <w:r w:rsidR="000D071B">
        <w:t xml:space="preserve">note: </w:t>
      </w:r>
      <w:proofErr w:type="spellStart"/>
      <w:r w:rsidR="000D071B">
        <w:t>restorationist</w:t>
      </w:r>
      <w:r w:rsidR="000D071B">
        <w:t>s</w:t>
      </w:r>
      <w:proofErr w:type="spellEnd"/>
      <w:r w:rsidR="000D071B">
        <w:t>, but not certain as to the extent)</w:t>
      </w:r>
    </w:p>
    <w:p w14:paraId="76AE206F" w14:textId="77777777" w:rsidR="005767AD" w:rsidRDefault="001C15F1" w:rsidP="005767AD">
      <w:pPr>
        <w:pStyle w:val="ListParagraph"/>
        <w:numPr>
          <w:ilvl w:val="0"/>
          <w:numId w:val="10"/>
        </w:numPr>
      </w:pPr>
      <w:r w:rsidRPr="001C15F1">
        <w:t>An eastern group who were so designated because they upheld the teachings of Paul in the New Testament.</w:t>
      </w:r>
    </w:p>
    <w:p w14:paraId="579090FD" w14:textId="77777777" w:rsidR="005767AD" w:rsidRDefault="001C15F1" w:rsidP="005767AD">
      <w:pPr>
        <w:pStyle w:val="ListParagraph"/>
        <w:numPr>
          <w:ilvl w:val="0"/>
          <w:numId w:val="10"/>
        </w:numPr>
      </w:pPr>
      <w:r w:rsidRPr="001C15F1">
        <w:t>They said that they were “Christians who were chosen of God” and called each other “brother or sister”.  They had rejected the infant baptism of the Catholic church teaching that faith is required before baptism. (Remember the edict of Pope Innocent I in 407A.D. was for infants to be immersed.)</w:t>
      </w:r>
    </w:p>
    <w:p w14:paraId="17079DBD" w14:textId="77777777" w:rsidR="005767AD" w:rsidRDefault="001C15F1" w:rsidP="005767AD">
      <w:pPr>
        <w:pStyle w:val="ListParagraph"/>
        <w:numPr>
          <w:ilvl w:val="0"/>
          <w:numId w:val="10"/>
        </w:numPr>
      </w:pPr>
      <w:r w:rsidRPr="001C15F1">
        <w:t xml:space="preserve">The </w:t>
      </w:r>
      <w:proofErr w:type="spellStart"/>
      <w:r w:rsidRPr="001C15F1">
        <w:t>Paul</w:t>
      </w:r>
      <w:r w:rsidR="005767AD">
        <w:t>icians</w:t>
      </w:r>
      <w:proofErr w:type="spellEnd"/>
      <w:r w:rsidR="005767AD">
        <w:t xml:space="preserve"> influenced the church in </w:t>
      </w:r>
      <w:r w:rsidRPr="001C15F1">
        <w:t>Scotland/Ireland who were still practicing</w:t>
      </w:r>
      <w:r w:rsidRPr="001C15F1">
        <w:br/>
        <w:t>believers baptism at the time.</w:t>
      </w:r>
    </w:p>
    <w:p w14:paraId="2BCDCF0B" w14:textId="77777777" w:rsidR="005767AD" w:rsidRDefault="001C15F1" w:rsidP="005767AD">
      <w:pPr>
        <w:pStyle w:val="ListParagraph"/>
        <w:numPr>
          <w:ilvl w:val="0"/>
          <w:numId w:val="10"/>
        </w:numPr>
      </w:pPr>
      <w:proofErr w:type="spellStart"/>
      <w:r w:rsidRPr="001C15F1">
        <w:t>Paulicians</w:t>
      </w:r>
      <w:proofErr w:type="spellEnd"/>
      <w:r w:rsidRPr="001C15F1">
        <w:t xml:space="preserve"> ended up in the </w:t>
      </w:r>
      <w:r w:rsidR="005767AD">
        <w:t xml:space="preserve">Balkans and </w:t>
      </w:r>
      <w:r w:rsidRPr="001C15F1">
        <w:t xml:space="preserve">Bulgaria, and were influential even into </w:t>
      </w:r>
      <w:r w:rsidRPr="001C15F1">
        <w:br/>
        <w:t>the 12</w:t>
      </w:r>
      <w:r w:rsidRPr="005767AD">
        <w:rPr>
          <w:vertAlign w:val="superscript"/>
        </w:rPr>
        <w:t>th</w:t>
      </w:r>
      <w:r w:rsidRPr="001C15F1">
        <w:t xml:space="preserve"> century. </w:t>
      </w:r>
    </w:p>
    <w:p w14:paraId="0A136EA6" w14:textId="118CAC2B" w:rsidR="001C15F1" w:rsidRPr="001C15F1" w:rsidRDefault="001C15F1" w:rsidP="005767AD">
      <w:pPr>
        <w:pStyle w:val="ListParagraph"/>
        <w:numPr>
          <w:ilvl w:val="0"/>
          <w:numId w:val="10"/>
        </w:numPr>
      </w:pPr>
      <w:r w:rsidRPr="001C15F1">
        <w:t>Through this group it can be shown that 1</w:t>
      </w:r>
      <w:r w:rsidRPr="005767AD">
        <w:rPr>
          <w:vertAlign w:val="superscript"/>
        </w:rPr>
        <w:t>st</w:t>
      </w:r>
      <w:r w:rsidRPr="001C15F1">
        <w:t xml:space="preserve"> Century Christianity was being practiced widely in Europe throughout the Dark Ages</w:t>
      </w:r>
    </w:p>
    <w:p w14:paraId="5CB5B8EC" w14:textId="77777777" w:rsidR="005767AD" w:rsidRDefault="005767AD" w:rsidP="001C15F1"/>
    <w:p w14:paraId="268892EC" w14:textId="2B1E7E36" w:rsidR="001C15F1" w:rsidRPr="001C15F1" w:rsidRDefault="00EB1843" w:rsidP="001C15F1">
      <w:r>
        <w:t>Slide 16</w:t>
      </w:r>
      <w:r w:rsidR="005767AD">
        <w:t xml:space="preserve"> – </w:t>
      </w:r>
      <w:proofErr w:type="spellStart"/>
      <w:r w:rsidR="001C15F1" w:rsidRPr="001C15F1">
        <w:t>Gundulphus</w:t>
      </w:r>
      <w:proofErr w:type="spellEnd"/>
      <w:r w:rsidR="001C15F1" w:rsidRPr="001C15F1">
        <w:t xml:space="preserve"> – 1025A.D.</w:t>
      </w:r>
      <w:r w:rsidR="000D071B">
        <w:t xml:space="preserve"> </w:t>
      </w:r>
      <w:r w:rsidR="000D071B">
        <w:t xml:space="preserve">(note: a </w:t>
      </w:r>
      <w:proofErr w:type="spellStart"/>
      <w:r w:rsidR="000D071B">
        <w:t>restorationist</w:t>
      </w:r>
      <w:proofErr w:type="spellEnd"/>
      <w:r w:rsidR="000D071B">
        <w:t>, but not certain as to the extent)</w:t>
      </w:r>
    </w:p>
    <w:p w14:paraId="09B520C1" w14:textId="77777777" w:rsidR="005767AD" w:rsidRDefault="001C15F1" w:rsidP="005767AD">
      <w:pPr>
        <w:pStyle w:val="ListParagraph"/>
        <w:numPr>
          <w:ilvl w:val="0"/>
          <w:numId w:val="11"/>
        </w:numPr>
      </w:pPr>
      <w:r w:rsidRPr="001C15F1">
        <w:t xml:space="preserve">The teachings </w:t>
      </w:r>
      <w:proofErr w:type="spellStart"/>
      <w:r w:rsidRPr="001C15F1">
        <w:t>Gundulphus</w:t>
      </w:r>
      <w:proofErr w:type="spellEnd"/>
      <w:r w:rsidRPr="001C15F1">
        <w:t xml:space="preserve"> (also known as </w:t>
      </w:r>
      <w:proofErr w:type="spellStart"/>
      <w:r w:rsidRPr="001C15F1">
        <w:t>Gundulf</w:t>
      </w:r>
      <w:proofErr w:type="spellEnd"/>
      <w:r w:rsidRPr="001C15F1">
        <w:t xml:space="preserve">) of Italy were examined by the Bishop of </w:t>
      </w:r>
      <w:proofErr w:type="spellStart"/>
      <w:r w:rsidRPr="001C15F1">
        <w:t>Cambray</w:t>
      </w:r>
      <w:proofErr w:type="spellEnd"/>
      <w:r w:rsidRPr="001C15F1">
        <w:t xml:space="preserve"> (</w:t>
      </w:r>
      <w:proofErr w:type="spellStart"/>
      <w:r w:rsidRPr="001C15F1">
        <w:t>Cambrai</w:t>
      </w:r>
      <w:proofErr w:type="spellEnd"/>
      <w:r w:rsidRPr="001C15F1">
        <w:t>) and Arras, nor</w:t>
      </w:r>
      <w:r w:rsidR="005767AD">
        <w:t>thern France, in the year 1025.</w:t>
      </w:r>
    </w:p>
    <w:p w14:paraId="75179BB6" w14:textId="70E1D684" w:rsidR="005767AD" w:rsidRDefault="001C15F1" w:rsidP="005767AD">
      <w:pPr>
        <w:pStyle w:val="ListParagraph"/>
        <w:numPr>
          <w:ilvl w:val="0"/>
          <w:numId w:val="11"/>
        </w:numPr>
      </w:pPr>
      <w:proofErr w:type="spellStart"/>
      <w:r w:rsidRPr="001C15F1">
        <w:t>Gundulphus</w:t>
      </w:r>
      <w:proofErr w:type="spellEnd"/>
      <w:r w:rsidRPr="001C15F1">
        <w:t xml:space="preserve"> was opposed to the doctrines of the Catholic church and taught against infant baptism, </w:t>
      </w:r>
      <w:r w:rsidR="00E866CE">
        <w:t xml:space="preserve">saying, </w:t>
      </w:r>
      <w:r w:rsidRPr="001C15F1">
        <w:t>‘Because to an infant, that neither wills nor runs, that knows nothing of faith, is ignorant of its own salvation and welfare’.</w:t>
      </w:r>
    </w:p>
    <w:p w14:paraId="44B2653E" w14:textId="25BD8B5B" w:rsidR="001C15F1" w:rsidRPr="001C15F1" w:rsidRDefault="001C15F1" w:rsidP="005767AD">
      <w:pPr>
        <w:pStyle w:val="ListParagraph"/>
        <w:numPr>
          <w:ilvl w:val="0"/>
          <w:numId w:val="11"/>
        </w:numPr>
      </w:pPr>
      <w:proofErr w:type="spellStart"/>
      <w:r w:rsidRPr="001C15F1">
        <w:t>Gundulphus</w:t>
      </w:r>
      <w:proofErr w:type="spellEnd"/>
      <w:r w:rsidRPr="001C15F1">
        <w:t xml:space="preserve"> it seems was </w:t>
      </w:r>
      <w:proofErr w:type="spellStart"/>
      <w:proofErr w:type="gramStart"/>
      <w:r w:rsidRPr="001C15F1">
        <w:t>a</w:t>
      </w:r>
      <w:proofErr w:type="spellEnd"/>
      <w:proofErr w:type="gramEnd"/>
      <w:r w:rsidRPr="001C15F1">
        <w:t xml:space="preserve"> itinerant travelling evangelist who established and strengthened congregations of the Lord’s people throughout northern France and Belgium.</w:t>
      </w:r>
    </w:p>
    <w:p w14:paraId="7397EDCF" w14:textId="77777777" w:rsidR="005767AD" w:rsidRDefault="005767AD" w:rsidP="001C15F1"/>
    <w:p w14:paraId="0AE2E600" w14:textId="6AC21457" w:rsidR="001C15F1" w:rsidRPr="001C15F1" w:rsidRDefault="00EB1843" w:rsidP="001C15F1">
      <w:r>
        <w:t>Slide 17</w:t>
      </w:r>
      <w:r w:rsidR="005767AD">
        <w:t xml:space="preserve"> – </w:t>
      </w:r>
      <w:r w:rsidR="001C15F1" w:rsidRPr="001C15F1">
        <w:t xml:space="preserve">Pierre de </w:t>
      </w:r>
      <w:proofErr w:type="spellStart"/>
      <w:r w:rsidR="001C15F1" w:rsidRPr="001C15F1">
        <w:t>Bruis</w:t>
      </w:r>
      <w:proofErr w:type="spellEnd"/>
      <w:r w:rsidR="001C15F1" w:rsidRPr="001C15F1">
        <w:t xml:space="preserve"> – 1100AD</w:t>
      </w:r>
      <w:r w:rsidR="000D071B">
        <w:t xml:space="preserve"> </w:t>
      </w:r>
      <w:r w:rsidR="000D071B">
        <w:t xml:space="preserve">(note: a </w:t>
      </w:r>
      <w:proofErr w:type="spellStart"/>
      <w:r w:rsidR="000D071B">
        <w:t>restorationist</w:t>
      </w:r>
      <w:proofErr w:type="spellEnd"/>
      <w:r w:rsidR="000D071B">
        <w:t>, but not certain as to the extent)</w:t>
      </w:r>
      <w:bookmarkStart w:id="0" w:name="_GoBack"/>
      <w:bookmarkEnd w:id="0"/>
    </w:p>
    <w:p w14:paraId="032CC483" w14:textId="77777777" w:rsidR="00130142" w:rsidRDefault="001C15F1" w:rsidP="00130142">
      <w:pPr>
        <w:pStyle w:val="ListParagraph"/>
        <w:numPr>
          <w:ilvl w:val="0"/>
          <w:numId w:val="12"/>
        </w:numPr>
      </w:pPr>
      <w:r w:rsidRPr="001C15F1">
        <w:t xml:space="preserve">Pierre de </w:t>
      </w:r>
      <w:proofErr w:type="spellStart"/>
      <w:r w:rsidRPr="001C15F1">
        <w:t>Bruis</w:t>
      </w:r>
      <w:proofErr w:type="spellEnd"/>
      <w:r w:rsidRPr="001C15F1">
        <w:t xml:space="preserve">, possibly a Priest who was certainly removed from office and began to preach in Dauphine and Provence, southern France. </w:t>
      </w:r>
    </w:p>
    <w:p w14:paraId="7EA05A27" w14:textId="77777777" w:rsidR="00130142" w:rsidRDefault="001C15F1" w:rsidP="00130142">
      <w:pPr>
        <w:pStyle w:val="ListParagraph"/>
        <w:numPr>
          <w:ilvl w:val="0"/>
          <w:numId w:val="12"/>
        </w:numPr>
      </w:pPr>
      <w:r w:rsidRPr="001C15F1">
        <w:t xml:space="preserve">Followers were known as </w:t>
      </w:r>
      <w:proofErr w:type="spellStart"/>
      <w:r w:rsidRPr="001C15F1">
        <w:t>Petrobusians</w:t>
      </w:r>
      <w:proofErr w:type="spellEnd"/>
      <w:r w:rsidRPr="001C15F1">
        <w:t xml:space="preserve">, although they referred to themselves as Christians.  </w:t>
      </w:r>
    </w:p>
    <w:p w14:paraId="2D0C3996" w14:textId="77777777" w:rsidR="00130142" w:rsidRDefault="001C15F1" w:rsidP="00130142">
      <w:pPr>
        <w:pStyle w:val="ListParagraph"/>
        <w:numPr>
          <w:ilvl w:val="0"/>
          <w:numId w:val="12"/>
        </w:numPr>
      </w:pPr>
      <w:r w:rsidRPr="001C15F1">
        <w:t xml:space="preserve">They appealed for a return to the authority of the Scriptures and </w:t>
      </w:r>
      <w:proofErr w:type="gramStart"/>
      <w:r w:rsidRPr="001C15F1">
        <w:t>believers</w:t>
      </w:r>
      <w:proofErr w:type="gramEnd"/>
      <w:r w:rsidRPr="001C15F1">
        <w:t xml:space="preserve"> baptism quoting “Go out into all the world, and preach the gospel to every creature: he that </w:t>
      </w:r>
      <w:proofErr w:type="spellStart"/>
      <w:r w:rsidRPr="001C15F1">
        <w:t>beliveth</w:t>
      </w:r>
      <w:proofErr w:type="spellEnd"/>
      <w:r w:rsidRPr="001C15F1">
        <w:t xml:space="preserve">, and is </w:t>
      </w:r>
      <w:proofErr w:type="spellStart"/>
      <w:r w:rsidRPr="001C15F1">
        <w:t>baptised</w:t>
      </w:r>
      <w:proofErr w:type="spellEnd"/>
      <w:r w:rsidRPr="001C15F1">
        <w:t xml:space="preserve">, shall be saved; but he that believeth not shall be damned” also </w:t>
      </w:r>
    </w:p>
    <w:p w14:paraId="5B3A01B4" w14:textId="77777777" w:rsidR="00130142" w:rsidRDefault="001C15F1" w:rsidP="001C15F1">
      <w:pPr>
        <w:pStyle w:val="ListParagraph"/>
        <w:numPr>
          <w:ilvl w:val="0"/>
          <w:numId w:val="12"/>
        </w:numPr>
      </w:pPr>
      <w:r w:rsidRPr="001C15F1">
        <w:t xml:space="preserve">He is quoted as saying, “But we await a time suitable to faith, and </w:t>
      </w:r>
      <w:proofErr w:type="spellStart"/>
      <w:r w:rsidRPr="001C15F1">
        <w:t>baptise</w:t>
      </w:r>
      <w:proofErr w:type="spellEnd"/>
      <w:r w:rsidRPr="001C15F1">
        <w:t xml:space="preserve"> a man, after he is ready to </w:t>
      </w:r>
      <w:proofErr w:type="spellStart"/>
      <w:r w:rsidRPr="001C15F1">
        <w:t>recognise</w:t>
      </w:r>
      <w:proofErr w:type="spellEnd"/>
      <w:r w:rsidRPr="001C15F1">
        <w:t xml:space="preserve"> God and to believe in Him, we do not, as you charge us, </w:t>
      </w:r>
      <w:proofErr w:type="spellStart"/>
      <w:r w:rsidRPr="001C15F1">
        <w:t>rebaptise</w:t>
      </w:r>
      <w:proofErr w:type="spellEnd"/>
      <w:r w:rsidRPr="001C15F1">
        <w:t xml:space="preserve"> him, because the man who has not been washed with the baptism by which sins are washed away ought never to be called </w:t>
      </w:r>
      <w:proofErr w:type="spellStart"/>
      <w:r w:rsidRPr="001C15F1">
        <w:t>baptised</w:t>
      </w:r>
      <w:proofErr w:type="spellEnd"/>
      <w:r w:rsidRPr="001C15F1">
        <w:t>.”</w:t>
      </w:r>
    </w:p>
    <w:p w14:paraId="70F58D12" w14:textId="5B603FD0" w:rsidR="001C15F1" w:rsidRPr="001C15F1" w:rsidRDefault="001C15F1" w:rsidP="001C15F1">
      <w:pPr>
        <w:pStyle w:val="ListParagraph"/>
        <w:numPr>
          <w:ilvl w:val="0"/>
          <w:numId w:val="12"/>
        </w:numPr>
      </w:pPr>
      <w:r w:rsidRPr="001C15F1">
        <w:t xml:space="preserve">Killed by an angry mob in 1131AD </w:t>
      </w:r>
    </w:p>
    <w:p w14:paraId="167CFE35" w14:textId="77777777" w:rsidR="00130142" w:rsidRDefault="00130142" w:rsidP="001C15F1"/>
    <w:p w14:paraId="1731E467" w14:textId="14241702" w:rsidR="001C15F1" w:rsidRPr="001C15F1" w:rsidRDefault="001C15F1" w:rsidP="001C15F1">
      <w:r w:rsidRPr="001C15F1">
        <w:t xml:space="preserve">The Johannes Gutenberg Printing Press </w:t>
      </w:r>
      <w:r w:rsidR="00130142">
        <w:t xml:space="preserve">– 1454 – Dates float about saying that the press was actually produced as early as 1440, but probably closer to 1450, and the Bible was being produced on it and was in circulation by 1455 or 1456. </w:t>
      </w:r>
    </w:p>
    <w:p w14:paraId="7013F671" w14:textId="77777777" w:rsidR="00885340" w:rsidRDefault="00885340"/>
    <w:sectPr w:rsidR="00885340"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1D6F"/>
    <w:multiLevelType w:val="hybridMultilevel"/>
    <w:tmpl w:val="DE982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A5206"/>
    <w:multiLevelType w:val="hybridMultilevel"/>
    <w:tmpl w:val="7C5C4A66"/>
    <w:lvl w:ilvl="0" w:tplc="6F00B2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940F0"/>
    <w:multiLevelType w:val="multilevel"/>
    <w:tmpl w:val="BDFE2BC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nsid w:val="35C80AC5"/>
    <w:multiLevelType w:val="multilevel"/>
    <w:tmpl w:val="6B90EC84"/>
    <w:lvl w:ilvl="0">
      <w:start w:val="1"/>
      <w:numFmt w:val="bullet"/>
      <w:lvlText w:val=""/>
      <w:lvlJc w:val="left"/>
      <w:pPr>
        <w:tabs>
          <w:tab w:val="num" w:pos="1080"/>
        </w:tabs>
        <w:ind w:left="1080" w:hanging="360"/>
      </w:pPr>
      <w:rPr>
        <w:rFonts w:ascii="Wingdings" w:hAnsi="Wingdings" w:hint="default"/>
      </w:rPr>
    </w:lvl>
    <w:lvl w:ilv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
      <w:lvlJc w:val="left"/>
      <w:pPr>
        <w:tabs>
          <w:tab w:val="num" w:pos="3960"/>
        </w:tabs>
        <w:ind w:left="3960" w:hanging="360"/>
      </w:pPr>
      <w:rPr>
        <w:rFonts w:ascii="Wingdings" w:hAnsi="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Wingdings" w:hAnsi="Wingdings" w:hint="default"/>
      </w:rPr>
    </w:lvl>
    <w:lvl w:ilvl="7">
      <w:start w:val="1"/>
      <w:numFmt w:val="bullet"/>
      <w:lvlText w:val=""/>
      <w:lvlJc w:val="left"/>
      <w:pPr>
        <w:tabs>
          <w:tab w:val="num" w:pos="6120"/>
        </w:tabs>
        <w:ind w:left="6120" w:hanging="360"/>
      </w:pPr>
      <w:rPr>
        <w:rFonts w:ascii="Wingdings" w:hAnsi="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46185A20"/>
    <w:multiLevelType w:val="hybridMultilevel"/>
    <w:tmpl w:val="6E7CFB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8254F"/>
    <w:multiLevelType w:val="hybridMultilevel"/>
    <w:tmpl w:val="4BD0BB8C"/>
    <w:lvl w:ilvl="0" w:tplc="FC527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D3F74"/>
    <w:multiLevelType w:val="hybridMultilevel"/>
    <w:tmpl w:val="8FBA662E"/>
    <w:lvl w:ilvl="0" w:tplc="5854E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541DA0"/>
    <w:multiLevelType w:val="hybridMultilevel"/>
    <w:tmpl w:val="292CCD8E"/>
    <w:lvl w:ilvl="0" w:tplc="55AC3F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BC2355"/>
    <w:multiLevelType w:val="hybridMultilevel"/>
    <w:tmpl w:val="6B90EC84"/>
    <w:lvl w:ilvl="0" w:tplc="3EB046A6">
      <w:start w:val="1"/>
      <w:numFmt w:val="bullet"/>
      <w:lvlText w:val=""/>
      <w:lvlJc w:val="left"/>
      <w:pPr>
        <w:tabs>
          <w:tab w:val="num" w:pos="1080"/>
        </w:tabs>
        <w:ind w:left="1080" w:hanging="360"/>
      </w:pPr>
      <w:rPr>
        <w:rFonts w:ascii="Wingdings" w:hAnsi="Wingdings" w:hint="default"/>
      </w:rPr>
    </w:lvl>
    <w:lvl w:ilvl="1" w:tplc="AF2A66A2">
      <w:numFmt w:val="bullet"/>
      <w:lvlText w:val=""/>
      <w:lvlJc w:val="left"/>
      <w:pPr>
        <w:tabs>
          <w:tab w:val="num" w:pos="1800"/>
        </w:tabs>
        <w:ind w:left="1800" w:hanging="360"/>
      </w:pPr>
      <w:rPr>
        <w:rFonts w:ascii="Wingdings" w:hAnsi="Wingdings" w:hint="default"/>
      </w:rPr>
    </w:lvl>
    <w:lvl w:ilvl="2" w:tplc="D8CA4C1A" w:tentative="1">
      <w:start w:val="1"/>
      <w:numFmt w:val="bullet"/>
      <w:lvlText w:val=""/>
      <w:lvlJc w:val="left"/>
      <w:pPr>
        <w:tabs>
          <w:tab w:val="num" w:pos="2520"/>
        </w:tabs>
        <w:ind w:left="2520" w:hanging="360"/>
      </w:pPr>
      <w:rPr>
        <w:rFonts w:ascii="Wingdings" w:hAnsi="Wingdings" w:hint="default"/>
      </w:rPr>
    </w:lvl>
    <w:lvl w:ilvl="3" w:tplc="FCD067A4" w:tentative="1">
      <w:start w:val="1"/>
      <w:numFmt w:val="bullet"/>
      <w:lvlText w:val=""/>
      <w:lvlJc w:val="left"/>
      <w:pPr>
        <w:tabs>
          <w:tab w:val="num" w:pos="3240"/>
        </w:tabs>
        <w:ind w:left="3240" w:hanging="360"/>
      </w:pPr>
      <w:rPr>
        <w:rFonts w:ascii="Wingdings" w:hAnsi="Wingdings" w:hint="default"/>
      </w:rPr>
    </w:lvl>
    <w:lvl w:ilvl="4" w:tplc="904E9370" w:tentative="1">
      <w:start w:val="1"/>
      <w:numFmt w:val="bullet"/>
      <w:lvlText w:val=""/>
      <w:lvlJc w:val="left"/>
      <w:pPr>
        <w:tabs>
          <w:tab w:val="num" w:pos="3960"/>
        </w:tabs>
        <w:ind w:left="3960" w:hanging="360"/>
      </w:pPr>
      <w:rPr>
        <w:rFonts w:ascii="Wingdings" w:hAnsi="Wingdings" w:hint="default"/>
      </w:rPr>
    </w:lvl>
    <w:lvl w:ilvl="5" w:tplc="DC8228DE" w:tentative="1">
      <w:start w:val="1"/>
      <w:numFmt w:val="bullet"/>
      <w:lvlText w:val=""/>
      <w:lvlJc w:val="left"/>
      <w:pPr>
        <w:tabs>
          <w:tab w:val="num" w:pos="4680"/>
        </w:tabs>
        <w:ind w:left="4680" w:hanging="360"/>
      </w:pPr>
      <w:rPr>
        <w:rFonts w:ascii="Wingdings" w:hAnsi="Wingdings" w:hint="default"/>
      </w:rPr>
    </w:lvl>
    <w:lvl w:ilvl="6" w:tplc="29087DE6" w:tentative="1">
      <w:start w:val="1"/>
      <w:numFmt w:val="bullet"/>
      <w:lvlText w:val=""/>
      <w:lvlJc w:val="left"/>
      <w:pPr>
        <w:tabs>
          <w:tab w:val="num" w:pos="5400"/>
        </w:tabs>
        <w:ind w:left="5400" w:hanging="360"/>
      </w:pPr>
      <w:rPr>
        <w:rFonts w:ascii="Wingdings" w:hAnsi="Wingdings" w:hint="default"/>
      </w:rPr>
    </w:lvl>
    <w:lvl w:ilvl="7" w:tplc="6F86E1DA" w:tentative="1">
      <w:start w:val="1"/>
      <w:numFmt w:val="bullet"/>
      <w:lvlText w:val=""/>
      <w:lvlJc w:val="left"/>
      <w:pPr>
        <w:tabs>
          <w:tab w:val="num" w:pos="6120"/>
        </w:tabs>
        <w:ind w:left="6120" w:hanging="360"/>
      </w:pPr>
      <w:rPr>
        <w:rFonts w:ascii="Wingdings" w:hAnsi="Wingdings" w:hint="default"/>
      </w:rPr>
    </w:lvl>
    <w:lvl w:ilvl="8" w:tplc="1BB676E6" w:tentative="1">
      <w:start w:val="1"/>
      <w:numFmt w:val="bullet"/>
      <w:lvlText w:val=""/>
      <w:lvlJc w:val="left"/>
      <w:pPr>
        <w:tabs>
          <w:tab w:val="num" w:pos="6840"/>
        </w:tabs>
        <w:ind w:left="6840" w:hanging="360"/>
      </w:pPr>
      <w:rPr>
        <w:rFonts w:ascii="Wingdings" w:hAnsi="Wingdings" w:hint="default"/>
      </w:rPr>
    </w:lvl>
  </w:abstractNum>
  <w:abstractNum w:abstractNumId="9">
    <w:nsid w:val="61D611B9"/>
    <w:multiLevelType w:val="hybridMultilevel"/>
    <w:tmpl w:val="93800D36"/>
    <w:lvl w:ilvl="0" w:tplc="6FBCE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36775F"/>
    <w:multiLevelType w:val="hybridMultilevel"/>
    <w:tmpl w:val="AC66791A"/>
    <w:lvl w:ilvl="0" w:tplc="60C4C4EA">
      <w:start w:val="1"/>
      <w:numFmt w:val="bullet"/>
      <w:lvlText w:val="•"/>
      <w:lvlJc w:val="left"/>
      <w:pPr>
        <w:tabs>
          <w:tab w:val="num" w:pos="720"/>
        </w:tabs>
        <w:ind w:left="720" w:hanging="360"/>
      </w:pPr>
      <w:rPr>
        <w:rFonts w:ascii="Times New Roman" w:hAnsi="Times New Roman" w:hint="default"/>
      </w:rPr>
    </w:lvl>
    <w:lvl w:ilvl="1" w:tplc="C23AA3F8" w:tentative="1">
      <w:start w:val="1"/>
      <w:numFmt w:val="bullet"/>
      <w:lvlText w:val="•"/>
      <w:lvlJc w:val="left"/>
      <w:pPr>
        <w:tabs>
          <w:tab w:val="num" w:pos="1440"/>
        </w:tabs>
        <w:ind w:left="1440" w:hanging="360"/>
      </w:pPr>
      <w:rPr>
        <w:rFonts w:ascii="Times New Roman" w:hAnsi="Times New Roman" w:hint="default"/>
      </w:rPr>
    </w:lvl>
    <w:lvl w:ilvl="2" w:tplc="D0B683D0" w:tentative="1">
      <w:start w:val="1"/>
      <w:numFmt w:val="bullet"/>
      <w:lvlText w:val="•"/>
      <w:lvlJc w:val="left"/>
      <w:pPr>
        <w:tabs>
          <w:tab w:val="num" w:pos="2160"/>
        </w:tabs>
        <w:ind w:left="2160" w:hanging="360"/>
      </w:pPr>
      <w:rPr>
        <w:rFonts w:ascii="Times New Roman" w:hAnsi="Times New Roman" w:hint="default"/>
      </w:rPr>
    </w:lvl>
    <w:lvl w:ilvl="3" w:tplc="5A168B28" w:tentative="1">
      <w:start w:val="1"/>
      <w:numFmt w:val="bullet"/>
      <w:lvlText w:val="•"/>
      <w:lvlJc w:val="left"/>
      <w:pPr>
        <w:tabs>
          <w:tab w:val="num" w:pos="2880"/>
        </w:tabs>
        <w:ind w:left="2880" w:hanging="360"/>
      </w:pPr>
      <w:rPr>
        <w:rFonts w:ascii="Times New Roman" w:hAnsi="Times New Roman" w:hint="default"/>
      </w:rPr>
    </w:lvl>
    <w:lvl w:ilvl="4" w:tplc="1C8EE40A" w:tentative="1">
      <w:start w:val="1"/>
      <w:numFmt w:val="bullet"/>
      <w:lvlText w:val="•"/>
      <w:lvlJc w:val="left"/>
      <w:pPr>
        <w:tabs>
          <w:tab w:val="num" w:pos="3600"/>
        </w:tabs>
        <w:ind w:left="3600" w:hanging="360"/>
      </w:pPr>
      <w:rPr>
        <w:rFonts w:ascii="Times New Roman" w:hAnsi="Times New Roman" w:hint="default"/>
      </w:rPr>
    </w:lvl>
    <w:lvl w:ilvl="5" w:tplc="14707EE6" w:tentative="1">
      <w:start w:val="1"/>
      <w:numFmt w:val="bullet"/>
      <w:lvlText w:val="•"/>
      <w:lvlJc w:val="left"/>
      <w:pPr>
        <w:tabs>
          <w:tab w:val="num" w:pos="4320"/>
        </w:tabs>
        <w:ind w:left="4320" w:hanging="360"/>
      </w:pPr>
      <w:rPr>
        <w:rFonts w:ascii="Times New Roman" w:hAnsi="Times New Roman" w:hint="default"/>
      </w:rPr>
    </w:lvl>
    <w:lvl w:ilvl="6" w:tplc="D884C586" w:tentative="1">
      <w:start w:val="1"/>
      <w:numFmt w:val="bullet"/>
      <w:lvlText w:val="•"/>
      <w:lvlJc w:val="left"/>
      <w:pPr>
        <w:tabs>
          <w:tab w:val="num" w:pos="5040"/>
        </w:tabs>
        <w:ind w:left="5040" w:hanging="360"/>
      </w:pPr>
      <w:rPr>
        <w:rFonts w:ascii="Times New Roman" w:hAnsi="Times New Roman" w:hint="default"/>
      </w:rPr>
    </w:lvl>
    <w:lvl w:ilvl="7" w:tplc="4364BFBE" w:tentative="1">
      <w:start w:val="1"/>
      <w:numFmt w:val="bullet"/>
      <w:lvlText w:val="•"/>
      <w:lvlJc w:val="left"/>
      <w:pPr>
        <w:tabs>
          <w:tab w:val="num" w:pos="5760"/>
        </w:tabs>
        <w:ind w:left="5760" w:hanging="360"/>
      </w:pPr>
      <w:rPr>
        <w:rFonts w:ascii="Times New Roman" w:hAnsi="Times New Roman" w:hint="default"/>
      </w:rPr>
    </w:lvl>
    <w:lvl w:ilvl="8" w:tplc="5E28B3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4F7665"/>
    <w:multiLevelType w:val="hybridMultilevel"/>
    <w:tmpl w:val="BDFE2BCA"/>
    <w:lvl w:ilvl="0" w:tplc="574C6482">
      <w:start w:val="1"/>
      <w:numFmt w:val="bullet"/>
      <w:lvlText w:val="•"/>
      <w:lvlJc w:val="left"/>
      <w:pPr>
        <w:tabs>
          <w:tab w:val="num" w:pos="720"/>
        </w:tabs>
        <w:ind w:left="720" w:hanging="360"/>
      </w:pPr>
      <w:rPr>
        <w:rFonts w:ascii="Times New Roman" w:hAnsi="Times New Roman" w:hint="default"/>
      </w:rPr>
    </w:lvl>
    <w:lvl w:ilvl="1" w:tplc="2CD8AA3C" w:tentative="1">
      <w:start w:val="1"/>
      <w:numFmt w:val="bullet"/>
      <w:lvlText w:val="•"/>
      <w:lvlJc w:val="left"/>
      <w:pPr>
        <w:tabs>
          <w:tab w:val="num" w:pos="1440"/>
        </w:tabs>
        <w:ind w:left="1440" w:hanging="360"/>
      </w:pPr>
      <w:rPr>
        <w:rFonts w:ascii="Times New Roman" w:hAnsi="Times New Roman" w:hint="default"/>
      </w:rPr>
    </w:lvl>
    <w:lvl w:ilvl="2" w:tplc="354857B0" w:tentative="1">
      <w:start w:val="1"/>
      <w:numFmt w:val="bullet"/>
      <w:lvlText w:val="•"/>
      <w:lvlJc w:val="left"/>
      <w:pPr>
        <w:tabs>
          <w:tab w:val="num" w:pos="2160"/>
        </w:tabs>
        <w:ind w:left="2160" w:hanging="360"/>
      </w:pPr>
      <w:rPr>
        <w:rFonts w:ascii="Times New Roman" w:hAnsi="Times New Roman" w:hint="default"/>
      </w:rPr>
    </w:lvl>
    <w:lvl w:ilvl="3" w:tplc="694AACA8" w:tentative="1">
      <w:start w:val="1"/>
      <w:numFmt w:val="bullet"/>
      <w:lvlText w:val="•"/>
      <w:lvlJc w:val="left"/>
      <w:pPr>
        <w:tabs>
          <w:tab w:val="num" w:pos="2880"/>
        </w:tabs>
        <w:ind w:left="2880" w:hanging="360"/>
      </w:pPr>
      <w:rPr>
        <w:rFonts w:ascii="Times New Roman" w:hAnsi="Times New Roman" w:hint="default"/>
      </w:rPr>
    </w:lvl>
    <w:lvl w:ilvl="4" w:tplc="5254FA14" w:tentative="1">
      <w:start w:val="1"/>
      <w:numFmt w:val="bullet"/>
      <w:lvlText w:val="•"/>
      <w:lvlJc w:val="left"/>
      <w:pPr>
        <w:tabs>
          <w:tab w:val="num" w:pos="3600"/>
        </w:tabs>
        <w:ind w:left="3600" w:hanging="360"/>
      </w:pPr>
      <w:rPr>
        <w:rFonts w:ascii="Times New Roman" w:hAnsi="Times New Roman" w:hint="default"/>
      </w:rPr>
    </w:lvl>
    <w:lvl w:ilvl="5" w:tplc="89BC89E2" w:tentative="1">
      <w:start w:val="1"/>
      <w:numFmt w:val="bullet"/>
      <w:lvlText w:val="•"/>
      <w:lvlJc w:val="left"/>
      <w:pPr>
        <w:tabs>
          <w:tab w:val="num" w:pos="4320"/>
        </w:tabs>
        <w:ind w:left="4320" w:hanging="360"/>
      </w:pPr>
      <w:rPr>
        <w:rFonts w:ascii="Times New Roman" w:hAnsi="Times New Roman" w:hint="default"/>
      </w:rPr>
    </w:lvl>
    <w:lvl w:ilvl="6" w:tplc="065A1684" w:tentative="1">
      <w:start w:val="1"/>
      <w:numFmt w:val="bullet"/>
      <w:lvlText w:val="•"/>
      <w:lvlJc w:val="left"/>
      <w:pPr>
        <w:tabs>
          <w:tab w:val="num" w:pos="5040"/>
        </w:tabs>
        <w:ind w:left="5040" w:hanging="360"/>
      </w:pPr>
      <w:rPr>
        <w:rFonts w:ascii="Times New Roman" w:hAnsi="Times New Roman" w:hint="default"/>
      </w:rPr>
    </w:lvl>
    <w:lvl w:ilvl="7" w:tplc="229ACE62" w:tentative="1">
      <w:start w:val="1"/>
      <w:numFmt w:val="bullet"/>
      <w:lvlText w:val="•"/>
      <w:lvlJc w:val="left"/>
      <w:pPr>
        <w:tabs>
          <w:tab w:val="num" w:pos="5760"/>
        </w:tabs>
        <w:ind w:left="5760" w:hanging="360"/>
      </w:pPr>
      <w:rPr>
        <w:rFonts w:ascii="Times New Roman" w:hAnsi="Times New Roman" w:hint="default"/>
      </w:rPr>
    </w:lvl>
    <w:lvl w:ilvl="8" w:tplc="0D5CD5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442245"/>
    <w:multiLevelType w:val="hybridMultilevel"/>
    <w:tmpl w:val="ECB8CF02"/>
    <w:lvl w:ilvl="0" w:tplc="DFFA1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6A4A8A"/>
    <w:multiLevelType w:val="hybridMultilevel"/>
    <w:tmpl w:val="221E4CF2"/>
    <w:lvl w:ilvl="0" w:tplc="38E86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8B001A"/>
    <w:multiLevelType w:val="hybridMultilevel"/>
    <w:tmpl w:val="30208072"/>
    <w:lvl w:ilvl="0" w:tplc="0C125E3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7"/>
  </w:num>
  <w:num w:numId="6">
    <w:abstractNumId w:val="12"/>
  </w:num>
  <w:num w:numId="7">
    <w:abstractNumId w:val="11"/>
  </w:num>
  <w:num w:numId="8">
    <w:abstractNumId w:val="2"/>
  </w:num>
  <w:num w:numId="9">
    <w:abstractNumId w:val="4"/>
  </w:num>
  <w:num w:numId="10">
    <w:abstractNumId w:val="6"/>
  </w:num>
  <w:num w:numId="11">
    <w:abstractNumId w:val="5"/>
  </w:num>
  <w:num w:numId="12">
    <w:abstractNumId w:val="9"/>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F1"/>
    <w:rsid w:val="0009333D"/>
    <w:rsid w:val="000D071B"/>
    <w:rsid w:val="000E3469"/>
    <w:rsid w:val="00130142"/>
    <w:rsid w:val="00131FB9"/>
    <w:rsid w:val="001C15F1"/>
    <w:rsid w:val="002D04F4"/>
    <w:rsid w:val="003331EC"/>
    <w:rsid w:val="00384B5A"/>
    <w:rsid w:val="005767AD"/>
    <w:rsid w:val="007A3DE5"/>
    <w:rsid w:val="00885340"/>
    <w:rsid w:val="0088751B"/>
    <w:rsid w:val="0089412A"/>
    <w:rsid w:val="008A7CCC"/>
    <w:rsid w:val="008F3AAF"/>
    <w:rsid w:val="00927962"/>
    <w:rsid w:val="00943558"/>
    <w:rsid w:val="009867C6"/>
    <w:rsid w:val="00AD622B"/>
    <w:rsid w:val="00B12AB2"/>
    <w:rsid w:val="00B4716A"/>
    <w:rsid w:val="00BE5316"/>
    <w:rsid w:val="00C10C89"/>
    <w:rsid w:val="00DB6FB1"/>
    <w:rsid w:val="00E067F3"/>
    <w:rsid w:val="00E70B63"/>
    <w:rsid w:val="00E866CE"/>
    <w:rsid w:val="00E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860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63"/>
    <w:pPr>
      <w:ind w:left="720"/>
      <w:contextualSpacing/>
    </w:pPr>
  </w:style>
  <w:style w:type="character" w:customStyle="1" w:styleId="apple-converted-space">
    <w:name w:val="apple-converted-space"/>
    <w:basedOn w:val="DefaultParagraphFont"/>
    <w:rsid w:val="0057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681">
      <w:bodyDiv w:val="1"/>
      <w:marLeft w:val="0"/>
      <w:marRight w:val="0"/>
      <w:marTop w:val="0"/>
      <w:marBottom w:val="0"/>
      <w:divBdr>
        <w:top w:val="none" w:sz="0" w:space="0" w:color="auto"/>
        <w:left w:val="none" w:sz="0" w:space="0" w:color="auto"/>
        <w:bottom w:val="none" w:sz="0" w:space="0" w:color="auto"/>
        <w:right w:val="none" w:sz="0" w:space="0" w:color="auto"/>
      </w:divBdr>
    </w:div>
    <w:div w:id="704596208">
      <w:bodyDiv w:val="1"/>
      <w:marLeft w:val="0"/>
      <w:marRight w:val="0"/>
      <w:marTop w:val="0"/>
      <w:marBottom w:val="0"/>
      <w:divBdr>
        <w:top w:val="none" w:sz="0" w:space="0" w:color="auto"/>
        <w:left w:val="none" w:sz="0" w:space="0" w:color="auto"/>
        <w:bottom w:val="none" w:sz="0" w:space="0" w:color="auto"/>
        <w:right w:val="none" w:sz="0" w:space="0" w:color="auto"/>
      </w:divBdr>
      <w:divsChild>
        <w:div w:id="2071265738">
          <w:marLeft w:val="547"/>
          <w:marRight w:val="0"/>
          <w:marTop w:val="154"/>
          <w:marBottom w:val="0"/>
          <w:divBdr>
            <w:top w:val="none" w:sz="0" w:space="0" w:color="auto"/>
            <w:left w:val="none" w:sz="0" w:space="0" w:color="auto"/>
            <w:bottom w:val="none" w:sz="0" w:space="0" w:color="auto"/>
            <w:right w:val="none" w:sz="0" w:space="0" w:color="auto"/>
          </w:divBdr>
        </w:div>
        <w:div w:id="547689633">
          <w:marLeft w:val="1166"/>
          <w:marRight w:val="0"/>
          <w:marTop w:val="134"/>
          <w:marBottom w:val="0"/>
          <w:divBdr>
            <w:top w:val="none" w:sz="0" w:space="0" w:color="auto"/>
            <w:left w:val="none" w:sz="0" w:space="0" w:color="auto"/>
            <w:bottom w:val="none" w:sz="0" w:space="0" w:color="auto"/>
            <w:right w:val="none" w:sz="0" w:space="0" w:color="auto"/>
          </w:divBdr>
        </w:div>
        <w:div w:id="1273786422">
          <w:marLeft w:val="1166"/>
          <w:marRight w:val="0"/>
          <w:marTop w:val="134"/>
          <w:marBottom w:val="0"/>
          <w:divBdr>
            <w:top w:val="none" w:sz="0" w:space="0" w:color="auto"/>
            <w:left w:val="none" w:sz="0" w:space="0" w:color="auto"/>
            <w:bottom w:val="none" w:sz="0" w:space="0" w:color="auto"/>
            <w:right w:val="none" w:sz="0" w:space="0" w:color="auto"/>
          </w:divBdr>
        </w:div>
        <w:div w:id="696933246">
          <w:marLeft w:val="1166"/>
          <w:marRight w:val="0"/>
          <w:marTop w:val="134"/>
          <w:marBottom w:val="0"/>
          <w:divBdr>
            <w:top w:val="none" w:sz="0" w:space="0" w:color="auto"/>
            <w:left w:val="none" w:sz="0" w:space="0" w:color="auto"/>
            <w:bottom w:val="none" w:sz="0" w:space="0" w:color="auto"/>
            <w:right w:val="none" w:sz="0" w:space="0" w:color="auto"/>
          </w:divBdr>
        </w:div>
        <w:div w:id="871694756">
          <w:marLeft w:val="1166"/>
          <w:marRight w:val="0"/>
          <w:marTop w:val="134"/>
          <w:marBottom w:val="0"/>
          <w:divBdr>
            <w:top w:val="none" w:sz="0" w:space="0" w:color="auto"/>
            <w:left w:val="none" w:sz="0" w:space="0" w:color="auto"/>
            <w:bottom w:val="none" w:sz="0" w:space="0" w:color="auto"/>
            <w:right w:val="none" w:sz="0" w:space="0" w:color="auto"/>
          </w:divBdr>
        </w:div>
        <w:div w:id="1469472912">
          <w:marLeft w:val="547"/>
          <w:marRight w:val="0"/>
          <w:marTop w:val="134"/>
          <w:marBottom w:val="0"/>
          <w:divBdr>
            <w:top w:val="none" w:sz="0" w:space="0" w:color="auto"/>
            <w:left w:val="none" w:sz="0" w:space="0" w:color="auto"/>
            <w:bottom w:val="none" w:sz="0" w:space="0" w:color="auto"/>
            <w:right w:val="none" w:sz="0" w:space="0" w:color="auto"/>
          </w:divBdr>
        </w:div>
        <w:div w:id="660618417">
          <w:marLeft w:val="547"/>
          <w:marRight w:val="0"/>
          <w:marTop w:val="134"/>
          <w:marBottom w:val="0"/>
          <w:divBdr>
            <w:top w:val="none" w:sz="0" w:space="0" w:color="auto"/>
            <w:left w:val="none" w:sz="0" w:space="0" w:color="auto"/>
            <w:bottom w:val="none" w:sz="0" w:space="0" w:color="auto"/>
            <w:right w:val="none" w:sz="0" w:space="0" w:color="auto"/>
          </w:divBdr>
        </w:div>
        <w:div w:id="1235356227">
          <w:marLeft w:val="547"/>
          <w:marRight w:val="0"/>
          <w:marTop w:val="134"/>
          <w:marBottom w:val="0"/>
          <w:divBdr>
            <w:top w:val="none" w:sz="0" w:space="0" w:color="auto"/>
            <w:left w:val="none" w:sz="0" w:space="0" w:color="auto"/>
            <w:bottom w:val="none" w:sz="0" w:space="0" w:color="auto"/>
            <w:right w:val="none" w:sz="0" w:space="0" w:color="auto"/>
          </w:divBdr>
        </w:div>
      </w:divsChild>
    </w:div>
    <w:div w:id="918712453">
      <w:bodyDiv w:val="1"/>
      <w:marLeft w:val="0"/>
      <w:marRight w:val="0"/>
      <w:marTop w:val="0"/>
      <w:marBottom w:val="0"/>
      <w:divBdr>
        <w:top w:val="none" w:sz="0" w:space="0" w:color="auto"/>
        <w:left w:val="none" w:sz="0" w:space="0" w:color="auto"/>
        <w:bottom w:val="none" w:sz="0" w:space="0" w:color="auto"/>
        <w:right w:val="none" w:sz="0" w:space="0" w:color="auto"/>
      </w:divBdr>
    </w:div>
    <w:div w:id="1119647335">
      <w:bodyDiv w:val="1"/>
      <w:marLeft w:val="0"/>
      <w:marRight w:val="0"/>
      <w:marTop w:val="0"/>
      <w:marBottom w:val="0"/>
      <w:divBdr>
        <w:top w:val="none" w:sz="0" w:space="0" w:color="auto"/>
        <w:left w:val="none" w:sz="0" w:space="0" w:color="auto"/>
        <w:bottom w:val="none" w:sz="0" w:space="0" w:color="auto"/>
        <w:right w:val="none" w:sz="0" w:space="0" w:color="auto"/>
      </w:divBdr>
      <w:divsChild>
        <w:div w:id="1791241667">
          <w:marLeft w:val="547"/>
          <w:marRight w:val="0"/>
          <w:marTop w:val="125"/>
          <w:marBottom w:val="0"/>
          <w:divBdr>
            <w:top w:val="none" w:sz="0" w:space="0" w:color="auto"/>
            <w:left w:val="none" w:sz="0" w:space="0" w:color="auto"/>
            <w:bottom w:val="none" w:sz="0" w:space="0" w:color="auto"/>
            <w:right w:val="none" w:sz="0" w:space="0" w:color="auto"/>
          </w:divBdr>
        </w:div>
        <w:div w:id="1278944819">
          <w:marLeft w:val="547"/>
          <w:marRight w:val="0"/>
          <w:marTop w:val="125"/>
          <w:marBottom w:val="0"/>
          <w:divBdr>
            <w:top w:val="none" w:sz="0" w:space="0" w:color="auto"/>
            <w:left w:val="none" w:sz="0" w:space="0" w:color="auto"/>
            <w:bottom w:val="none" w:sz="0" w:space="0" w:color="auto"/>
            <w:right w:val="none" w:sz="0" w:space="0" w:color="auto"/>
          </w:divBdr>
        </w:div>
        <w:div w:id="270207768">
          <w:marLeft w:val="547"/>
          <w:marRight w:val="0"/>
          <w:marTop w:val="125"/>
          <w:marBottom w:val="0"/>
          <w:divBdr>
            <w:top w:val="none" w:sz="0" w:space="0" w:color="auto"/>
            <w:left w:val="none" w:sz="0" w:space="0" w:color="auto"/>
            <w:bottom w:val="none" w:sz="0" w:space="0" w:color="auto"/>
            <w:right w:val="none" w:sz="0" w:space="0" w:color="auto"/>
          </w:divBdr>
        </w:div>
        <w:div w:id="1798796373">
          <w:marLeft w:val="547"/>
          <w:marRight w:val="0"/>
          <w:marTop w:val="125"/>
          <w:marBottom w:val="0"/>
          <w:divBdr>
            <w:top w:val="none" w:sz="0" w:space="0" w:color="auto"/>
            <w:left w:val="none" w:sz="0" w:space="0" w:color="auto"/>
            <w:bottom w:val="none" w:sz="0" w:space="0" w:color="auto"/>
            <w:right w:val="none" w:sz="0" w:space="0" w:color="auto"/>
          </w:divBdr>
        </w:div>
        <w:div w:id="919683275">
          <w:marLeft w:val="547"/>
          <w:marRight w:val="0"/>
          <w:marTop w:val="125"/>
          <w:marBottom w:val="0"/>
          <w:divBdr>
            <w:top w:val="none" w:sz="0" w:space="0" w:color="auto"/>
            <w:left w:val="none" w:sz="0" w:space="0" w:color="auto"/>
            <w:bottom w:val="none" w:sz="0" w:space="0" w:color="auto"/>
            <w:right w:val="none" w:sz="0" w:space="0" w:color="auto"/>
          </w:divBdr>
        </w:div>
      </w:divsChild>
    </w:div>
    <w:div w:id="1183204265">
      <w:bodyDiv w:val="1"/>
      <w:marLeft w:val="0"/>
      <w:marRight w:val="0"/>
      <w:marTop w:val="0"/>
      <w:marBottom w:val="0"/>
      <w:divBdr>
        <w:top w:val="none" w:sz="0" w:space="0" w:color="auto"/>
        <w:left w:val="none" w:sz="0" w:space="0" w:color="auto"/>
        <w:bottom w:val="none" w:sz="0" w:space="0" w:color="auto"/>
        <w:right w:val="none" w:sz="0" w:space="0" w:color="auto"/>
      </w:divBdr>
      <w:divsChild>
        <w:div w:id="2041785727">
          <w:marLeft w:val="547"/>
          <w:marRight w:val="0"/>
          <w:marTop w:val="154"/>
          <w:marBottom w:val="0"/>
          <w:divBdr>
            <w:top w:val="none" w:sz="0" w:space="0" w:color="auto"/>
            <w:left w:val="none" w:sz="0" w:space="0" w:color="auto"/>
            <w:bottom w:val="none" w:sz="0" w:space="0" w:color="auto"/>
            <w:right w:val="none" w:sz="0" w:space="0" w:color="auto"/>
          </w:divBdr>
        </w:div>
        <w:div w:id="986933032">
          <w:marLeft w:val="547"/>
          <w:marRight w:val="0"/>
          <w:marTop w:val="154"/>
          <w:marBottom w:val="0"/>
          <w:divBdr>
            <w:top w:val="none" w:sz="0" w:space="0" w:color="auto"/>
            <w:left w:val="none" w:sz="0" w:space="0" w:color="auto"/>
            <w:bottom w:val="none" w:sz="0" w:space="0" w:color="auto"/>
            <w:right w:val="none" w:sz="0" w:space="0" w:color="auto"/>
          </w:divBdr>
        </w:div>
        <w:div w:id="507214096">
          <w:marLeft w:val="547"/>
          <w:marRight w:val="0"/>
          <w:marTop w:val="154"/>
          <w:marBottom w:val="0"/>
          <w:divBdr>
            <w:top w:val="none" w:sz="0" w:space="0" w:color="auto"/>
            <w:left w:val="none" w:sz="0" w:space="0" w:color="auto"/>
            <w:bottom w:val="none" w:sz="0" w:space="0" w:color="auto"/>
            <w:right w:val="none" w:sz="0" w:space="0" w:color="auto"/>
          </w:divBdr>
        </w:div>
        <w:div w:id="959726157">
          <w:marLeft w:val="547"/>
          <w:marRight w:val="0"/>
          <w:marTop w:val="154"/>
          <w:marBottom w:val="0"/>
          <w:divBdr>
            <w:top w:val="none" w:sz="0" w:space="0" w:color="auto"/>
            <w:left w:val="none" w:sz="0" w:space="0" w:color="auto"/>
            <w:bottom w:val="none" w:sz="0" w:space="0" w:color="auto"/>
            <w:right w:val="none" w:sz="0" w:space="0" w:color="auto"/>
          </w:divBdr>
        </w:div>
        <w:div w:id="172309687">
          <w:marLeft w:val="547"/>
          <w:marRight w:val="0"/>
          <w:marTop w:val="154"/>
          <w:marBottom w:val="0"/>
          <w:divBdr>
            <w:top w:val="none" w:sz="0" w:space="0" w:color="auto"/>
            <w:left w:val="none" w:sz="0" w:space="0" w:color="auto"/>
            <w:bottom w:val="none" w:sz="0" w:space="0" w:color="auto"/>
            <w:right w:val="none" w:sz="0" w:space="0" w:color="auto"/>
          </w:divBdr>
        </w:div>
        <w:div w:id="61760705">
          <w:marLeft w:val="547"/>
          <w:marRight w:val="0"/>
          <w:marTop w:val="154"/>
          <w:marBottom w:val="0"/>
          <w:divBdr>
            <w:top w:val="none" w:sz="0" w:space="0" w:color="auto"/>
            <w:left w:val="none" w:sz="0" w:space="0" w:color="auto"/>
            <w:bottom w:val="none" w:sz="0" w:space="0" w:color="auto"/>
            <w:right w:val="none" w:sz="0" w:space="0" w:color="auto"/>
          </w:divBdr>
        </w:div>
        <w:div w:id="248393116">
          <w:marLeft w:val="547"/>
          <w:marRight w:val="0"/>
          <w:marTop w:val="154"/>
          <w:marBottom w:val="0"/>
          <w:divBdr>
            <w:top w:val="none" w:sz="0" w:space="0" w:color="auto"/>
            <w:left w:val="none" w:sz="0" w:space="0" w:color="auto"/>
            <w:bottom w:val="none" w:sz="0" w:space="0" w:color="auto"/>
            <w:right w:val="none" w:sz="0" w:space="0" w:color="auto"/>
          </w:divBdr>
        </w:div>
        <w:div w:id="1163274865">
          <w:marLeft w:val="547"/>
          <w:marRight w:val="0"/>
          <w:marTop w:val="154"/>
          <w:marBottom w:val="0"/>
          <w:divBdr>
            <w:top w:val="none" w:sz="0" w:space="0" w:color="auto"/>
            <w:left w:val="none" w:sz="0" w:space="0" w:color="auto"/>
            <w:bottom w:val="none" w:sz="0" w:space="0" w:color="auto"/>
            <w:right w:val="none" w:sz="0" w:space="0" w:color="auto"/>
          </w:divBdr>
        </w:div>
        <w:div w:id="696926843">
          <w:marLeft w:val="547"/>
          <w:marRight w:val="0"/>
          <w:marTop w:val="154"/>
          <w:marBottom w:val="0"/>
          <w:divBdr>
            <w:top w:val="none" w:sz="0" w:space="0" w:color="auto"/>
            <w:left w:val="none" w:sz="0" w:space="0" w:color="auto"/>
            <w:bottom w:val="none" w:sz="0" w:space="0" w:color="auto"/>
            <w:right w:val="none" w:sz="0" w:space="0" w:color="auto"/>
          </w:divBdr>
        </w:div>
        <w:div w:id="1220357578">
          <w:marLeft w:val="547"/>
          <w:marRight w:val="0"/>
          <w:marTop w:val="154"/>
          <w:marBottom w:val="0"/>
          <w:divBdr>
            <w:top w:val="none" w:sz="0" w:space="0" w:color="auto"/>
            <w:left w:val="none" w:sz="0" w:space="0" w:color="auto"/>
            <w:bottom w:val="none" w:sz="0" w:space="0" w:color="auto"/>
            <w:right w:val="none" w:sz="0" w:space="0" w:color="auto"/>
          </w:divBdr>
        </w:div>
      </w:divsChild>
    </w:div>
    <w:div w:id="1296063484">
      <w:bodyDiv w:val="1"/>
      <w:marLeft w:val="0"/>
      <w:marRight w:val="0"/>
      <w:marTop w:val="0"/>
      <w:marBottom w:val="0"/>
      <w:divBdr>
        <w:top w:val="none" w:sz="0" w:space="0" w:color="auto"/>
        <w:left w:val="none" w:sz="0" w:space="0" w:color="auto"/>
        <w:bottom w:val="none" w:sz="0" w:space="0" w:color="auto"/>
        <w:right w:val="none" w:sz="0" w:space="0" w:color="auto"/>
      </w:divBdr>
    </w:div>
    <w:div w:id="1851139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16</cp:revision>
  <dcterms:created xsi:type="dcterms:W3CDTF">2016-08-19T01:17:00Z</dcterms:created>
  <dcterms:modified xsi:type="dcterms:W3CDTF">2016-08-22T11:43:00Z</dcterms:modified>
</cp:coreProperties>
</file>